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688D01">
      <w:pPr>
        <w:rPr>
          <w:rFonts w:hint="default" w:ascii="Times New Roman" w:hAnsi="Times New Roman" w:cs="Times New Roman"/>
          <w:sz w:val="28"/>
          <w:szCs w:val="28"/>
        </w:rPr>
      </w:pPr>
      <w:r>
        <w:rPr>
          <w:rFonts w:hint="default" w:ascii="Times New Roman" w:hAnsi="Times New Roman" w:cs="Times New Roman"/>
          <w:sz w:val="28"/>
          <w:szCs w:val="28"/>
          <w:lang w:val="ru-RU"/>
        </w:rPr>
        <w:t>*</w:t>
      </w:r>
      <w:r>
        <w:rPr>
          <w:rFonts w:hint="default" w:ascii="Times New Roman" w:hAnsi="Times New Roman" w:cs="Times New Roman"/>
          <w:sz w:val="28"/>
          <w:szCs w:val="28"/>
        </w:rPr>
        <w:t>Задания выполняются по варианту, номер варианта соответствует порядковому номеру фамилии в журнале</w:t>
      </w:r>
    </w:p>
    <w:p w14:paraId="41346FA0">
      <w:pPr>
        <w:spacing w:after="0" w:line="240" w:lineRule="auto"/>
        <w:jc w:val="center"/>
        <w:rPr>
          <w:rFonts w:ascii="Times New Roman" w:hAnsi="Times New Roman" w:cs="Times New Roman"/>
          <w:b/>
          <w:bCs/>
          <w:sz w:val="28"/>
          <w:szCs w:val="28"/>
        </w:rPr>
      </w:pPr>
      <w:bookmarkStart w:id="0" w:name="_GoBack"/>
      <w:bookmarkEnd w:id="0"/>
    </w:p>
    <w:p w14:paraId="2B9B82DC">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Технологические показатели обогащения</w:t>
      </w:r>
    </w:p>
    <w:p w14:paraId="654720F1">
      <w:pPr>
        <w:spacing w:after="0" w:line="240" w:lineRule="auto"/>
        <w:jc w:val="center"/>
        <w:rPr>
          <w:rFonts w:ascii="Times New Roman" w:hAnsi="Times New Roman" w:cs="Times New Roman"/>
          <w:bCs/>
          <w:sz w:val="28"/>
          <w:szCs w:val="28"/>
        </w:rPr>
      </w:pPr>
    </w:p>
    <w:p w14:paraId="0B0E8ED2">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bCs/>
          <w:sz w:val="28"/>
          <w:szCs w:val="28"/>
        </w:rPr>
        <w:tab/>
      </w:r>
      <w:r>
        <w:rPr>
          <w:rFonts w:ascii="Times New Roman" w:hAnsi="Times New Roman" w:cs="Times New Roman"/>
          <w:sz w:val="28"/>
          <w:szCs w:val="28"/>
        </w:rPr>
        <w:t>Технологические результаты обогащения того или иного полезного ископаемого нельзя оценить при помощи одного какого-либо показателя. Необходимо учитывать несколько основных показателей, характеризующих процесс обогащения в целом. К основным показателям относят: содержание компонента в исходном сырье и продуктах обогащения; выходы продуктов обогащения; извлечение компонентов в продукты обогащения; степень концентрации полезного компонента и степень сокращения, достигаемые при обогащении; эффективность обогащения.</w:t>
      </w:r>
    </w:p>
    <w:p w14:paraId="6CF25D02">
      <w:pPr>
        <w:autoSpaceDE w:val="0"/>
        <w:autoSpaceDN w:val="0"/>
        <w:adjustRightInd w:val="0"/>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Содержанием компонента называется отношение массы компонента к массе продукта, в котором он находится (в пересчете на сухое вещество). Содержание компонентов обычно определяется химическими анализами и выражается в процентах (%), долях единицы или для драгоценных металлов в граммах на тонну (г/т). Содержание компонентов принято обозначать греческими буквами: α (альфа)— содержание металла в исходной руде; β (бета) — содержание металла в концентрате или промпродукте; θ (тэта) — содержание металла в хвостах.</w:t>
      </w:r>
    </w:p>
    <w:p w14:paraId="2B51A70B">
      <w:pPr>
        <w:autoSpaceDE w:val="0"/>
        <w:autoSpaceDN w:val="0"/>
        <w:adjustRightInd w:val="0"/>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Выходом продукта обогащения называется отношение массы полученного продукта к массе переработанного исходного сырья. Выход выражается в процентах или долях единицы и обозначается греческой буквой </w:t>
      </w:r>
      <w:r>
        <w:rPr>
          <w:rFonts w:ascii="Times New Roman" w:hAnsi="Times New Roman" w:cs="Times New Roman"/>
          <w:iCs/>
          <w:sz w:val="28"/>
          <w:szCs w:val="28"/>
        </w:rPr>
        <w:t xml:space="preserve">γ </w:t>
      </w:r>
      <w:r>
        <w:rPr>
          <w:rFonts w:ascii="Times New Roman" w:hAnsi="Times New Roman" w:cs="Times New Roman"/>
          <w:sz w:val="28"/>
          <w:szCs w:val="28"/>
        </w:rPr>
        <w:t>(гамма).</w:t>
      </w:r>
    </w:p>
    <w:p w14:paraId="6F844D47">
      <w:pPr>
        <w:autoSpaceDE w:val="0"/>
        <w:autoSpaceDN w:val="0"/>
        <w:adjustRightInd w:val="0"/>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Извлечением компонента в продукт обогащения называется отношение массы компонента в продукте к массе того же компонента в исходном полезном ископаемом. Извлечение выражается обычно в процентах или долях единицы и обозначается греческой буквой ε (эпсилон). Извлечение полезного компонента в концентрат характеризует полноту его перехода в этот продукт в процессе обогащения.</w:t>
      </w:r>
    </w:p>
    <w:p w14:paraId="6975A16C">
      <w:pPr>
        <w:autoSpaceDE w:val="0"/>
        <w:autoSpaceDN w:val="0"/>
        <w:adjustRightInd w:val="0"/>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Степенью концентрации или степенью обогащения называется отношение содержания полезного компонента в концентрате к содержанию его в исходном сырье. Степень концентрации (или степень обогащения) показывает, во сколько раз увеличилось содержание полезного компонента в концентрате по сравнению с содержанием его в исходном сырье. Степень концентрации обозначается буквой К. Чем выше степень концентрации и извлечение, тем выше эффективность процесса обогащения.</w:t>
      </w:r>
    </w:p>
    <w:p w14:paraId="702B5011">
      <w:pPr>
        <w:autoSpaceDE w:val="0"/>
        <w:autoSpaceDN w:val="0"/>
        <w:adjustRightInd w:val="0"/>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Степенью сокращения называют величину, обратную выходу концентрата. Степень сокращения показывает, во сколько раз масса концентрата меньше массы сырья, из которого он получен. Этот показатель определяет, какую массу исходного сырья необходимо переработать для получения единицы массы концентрата. Степень сокращения обозначается буквой R.</w:t>
      </w:r>
    </w:p>
    <w:p w14:paraId="466DE49E">
      <w:pPr>
        <w:autoSpaceDE w:val="0"/>
        <w:autoSpaceDN w:val="0"/>
        <w:adjustRightInd w:val="0"/>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Эффективностью обогащения называют отношение приращения массы ценного компонента в концентрате при реальном обогащении к приращению массы концентрата при теоретически достижимом обогащении, когда в концентрат выделяется весь ценный компонент. Эффективность обогащения характеризует степень приближения реального процесса обогащения к идеальному. Этот показатель выражается в процентах или долях единицы и обозначается буквой Е.</w:t>
      </w:r>
    </w:p>
    <w:p w14:paraId="0EBADD4B">
      <w:pPr>
        <w:autoSpaceDE w:val="0"/>
        <w:autoSpaceDN w:val="0"/>
        <w:adjustRightInd w:val="0"/>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Все технологические показатели обогащения полезных ископаемых взаимосвязаны. Поэтому зная значения одних, можно расчетным путем получить значения других. Если нам известно содержание полезного компонента в исходном сырье и продуктах обогащения, то можно подсчитать выходы продуктов обогащения, извлечение полезного компонента в концентрат и т. д.</w:t>
      </w:r>
    </w:p>
    <w:p w14:paraId="72C58C28">
      <w:pPr>
        <w:autoSpaceDE w:val="0"/>
        <w:autoSpaceDN w:val="0"/>
        <w:adjustRightInd w:val="0"/>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Если обозначим массу исходного сырья Q, массу полученных продуктов обогащения концентрата С и хвостов Т, то выход концентрата γ</w:t>
      </w:r>
      <w:r>
        <w:rPr>
          <w:rFonts w:ascii="Times New Roman" w:hAnsi="Times New Roman" w:cs="Times New Roman"/>
          <w:sz w:val="28"/>
          <w:szCs w:val="28"/>
          <w:vertAlign w:val="subscript"/>
        </w:rPr>
        <w:t>к</w:t>
      </w:r>
      <w:r>
        <w:rPr>
          <w:rFonts w:ascii="Times New Roman" w:hAnsi="Times New Roman" w:cs="Times New Roman"/>
          <w:sz w:val="28"/>
          <w:szCs w:val="28"/>
        </w:rPr>
        <w:t xml:space="preserve"> (%) и хвостов γ</w:t>
      </w:r>
      <w:r>
        <w:rPr>
          <w:rFonts w:ascii="Times New Roman" w:hAnsi="Times New Roman" w:cs="Times New Roman"/>
          <w:sz w:val="28"/>
          <w:szCs w:val="28"/>
          <w:vertAlign w:val="subscript"/>
        </w:rPr>
        <w:t>хв</w:t>
      </w:r>
      <w:r>
        <w:rPr>
          <w:rFonts w:ascii="Times New Roman" w:hAnsi="Times New Roman" w:cs="Times New Roman"/>
          <w:sz w:val="28"/>
          <w:szCs w:val="28"/>
        </w:rPr>
        <w:t xml:space="preserve"> (%) можно определить по формулам</w:t>
      </w:r>
    </w:p>
    <w:p w14:paraId="0480EE7A">
      <w:pPr>
        <w:autoSpaceDE w:val="0"/>
        <w:autoSpaceDN w:val="0"/>
        <w:adjustRightInd w:val="0"/>
        <w:spacing w:after="0" w:line="240" w:lineRule="auto"/>
        <w:ind w:firstLine="708"/>
        <w:jc w:val="both"/>
        <w:rPr>
          <w:rFonts w:ascii="Times New Roman" w:hAnsi="Times New Roman" w:cs="Times New Roman"/>
          <w:sz w:val="28"/>
          <w:szCs w:val="28"/>
        </w:rPr>
      </w:pPr>
    </w:p>
    <w:p w14:paraId="338CB193">
      <w:pPr>
        <w:autoSpaceDE w:val="0"/>
        <w:autoSpaceDN w:val="0"/>
        <w:adjustRightInd w:val="0"/>
        <w:spacing w:after="0" w:line="240" w:lineRule="auto"/>
        <w:ind w:firstLine="708"/>
        <w:jc w:val="both"/>
        <w:rPr>
          <w:rFonts w:ascii="Times New Roman" w:hAnsi="Times New Roman" w:cs="Times New Roman"/>
          <w:sz w:val="28"/>
          <w:szCs w:val="28"/>
          <w:lang w:val="kk-KZ"/>
        </w:rPr>
      </w:pPr>
      <w:r>
        <w:rPr>
          <w:rFonts w:ascii="Times New Roman" w:hAnsi="Times New Roman" w:eastAsia="Times New Roman" w:cs="Times New Roman"/>
          <w:position w:val="-28"/>
          <w:sz w:val="28"/>
          <w:szCs w:val="28"/>
          <w:lang w:eastAsia="ru-RU"/>
        </w:rPr>
        <w:object>
          <v:shape id="_x0000_i1025" o:spt="75" type="#_x0000_t75" style="height:32.55pt;width:55.7pt;" o:ole="t" filled="f" o:preferrelative="t" stroked="f" coordsize="21600,21600">
            <v:path/>
            <v:fill on="f" focussize="0,0"/>
            <v:stroke on="f" joinstyle="miter"/>
            <v:imagedata r:id="rId7" o:title=""/>
            <o:lock v:ext="edit" aspectratio="t"/>
            <w10:wrap type="none"/>
            <w10:anchorlock/>
          </v:shape>
          <o:OLEObject Type="Embed" ProgID="Equation.3" ShapeID="_x0000_i1025" DrawAspect="Content" ObjectID="_1468075725" r:id="rId6">
            <o:LockedField>false</o:LockedField>
          </o:OLEObject>
        </w:object>
      </w:r>
      <w:r>
        <w:rPr>
          <w:rFonts w:ascii="Times New Roman" w:hAnsi="Times New Roman" w:eastAsia="Times New Roman" w:cs="Times New Roman"/>
          <w:sz w:val="28"/>
          <w:szCs w:val="28"/>
          <w:lang w:val="kk-KZ" w:eastAsia="ru-RU"/>
        </w:rPr>
        <w:t xml:space="preserve">                  </w:t>
      </w:r>
      <w:r>
        <w:rPr>
          <w:rFonts w:ascii="Times New Roman" w:hAnsi="Times New Roman" w:eastAsia="Times New Roman" w:cs="Times New Roman"/>
          <w:position w:val="-28"/>
          <w:sz w:val="28"/>
          <w:szCs w:val="28"/>
          <w:lang w:eastAsia="ru-RU"/>
        </w:rPr>
        <w:object>
          <v:shape id="_x0000_i1026" o:spt="75" type="#_x0000_t75" style="height:32.55pt;width:59.5pt;" o:ole="t" filled="f" o:preferrelative="t" stroked="f" coordsize="21600,21600">
            <v:path/>
            <v:fill on="f" focussize="0,0"/>
            <v:stroke on="f" joinstyle="miter"/>
            <v:imagedata r:id="rId9" o:title=""/>
            <o:lock v:ext="edit" aspectratio="t"/>
            <w10:wrap type="none"/>
            <w10:anchorlock/>
          </v:shape>
          <o:OLEObject Type="Embed" ProgID="Equation.3" ShapeID="_x0000_i1026" DrawAspect="Content" ObjectID="_1468075726" r:id="rId8">
            <o:LockedField>false</o:LockedField>
          </o:OLEObject>
        </w:object>
      </w:r>
    </w:p>
    <w:p w14:paraId="5760A015">
      <w:pPr>
        <w:autoSpaceDE w:val="0"/>
        <w:autoSpaceDN w:val="0"/>
        <w:adjustRightInd w:val="0"/>
        <w:spacing w:after="0" w:line="240" w:lineRule="auto"/>
        <w:ind w:firstLine="708"/>
        <w:jc w:val="both"/>
        <w:rPr>
          <w:rFonts w:ascii="Times New Roman" w:hAnsi="Times New Roman" w:cs="Times New Roman"/>
          <w:sz w:val="28"/>
          <w:szCs w:val="28"/>
        </w:rPr>
      </w:pPr>
    </w:p>
    <w:p w14:paraId="0C331E4A">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sz w:val="28"/>
          <w:szCs w:val="28"/>
        </w:rPr>
        <w:t>Так как сумма выходов конечных продуктов обогащения равна выходу исходного сырья, принимаемому обычно за 100%, можно составить баланс переработанного материала:</w:t>
      </w:r>
    </w:p>
    <w:p w14:paraId="26AFEEB6">
      <w:pPr>
        <w:autoSpaceDE w:val="0"/>
        <w:autoSpaceDN w:val="0"/>
        <w:adjustRightInd w:val="0"/>
        <w:spacing w:after="0" w:line="240" w:lineRule="auto"/>
        <w:jc w:val="both"/>
        <w:rPr>
          <w:rFonts w:ascii="Times New Roman" w:hAnsi="Times New Roman" w:cs="Times New Roman"/>
          <w:sz w:val="28"/>
          <w:szCs w:val="28"/>
        </w:rPr>
      </w:pPr>
    </w:p>
    <w:p w14:paraId="4D630CBF">
      <w:pPr>
        <w:autoSpaceDE w:val="0"/>
        <w:autoSpaceDN w:val="0"/>
        <w:adjustRightInd w:val="0"/>
        <w:spacing w:after="0" w:line="240" w:lineRule="auto"/>
        <w:ind w:firstLine="708"/>
        <w:jc w:val="both"/>
        <w:rPr>
          <w:rFonts w:ascii="Times New Roman" w:hAnsi="Times New Roman" w:cs="Times New Roman"/>
          <w:sz w:val="28"/>
          <w:szCs w:val="28"/>
          <w:vertAlign w:val="subscript"/>
        </w:rPr>
      </w:pPr>
      <w:r>
        <w:rPr>
          <w:rFonts w:ascii="Times New Roman" w:hAnsi="Times New Roman" w:cs="Times New Roman"/>
          <w:sz w:val="28"/>
          <w:szCs w:val="28"/>
          <w:lang w:val="en-US"/>
        </w:rPr>
        <w:t>Q</w:t>
      </w:r>
      <w:r>
        <w:rPr>
          <w:rFonts w:ascii="Times New Roman" w:hAnsi="Times New Roman" w:cs="Times New Roman"/>
          <w:sz w:val="28"/>
          <w:szCs w:val="28"/>
        </w:rPr>
        <w:t xml:space="preserve"> = </w:t>
      </w:r>
      <w:r>
        <w:rPr>
          <w:rFonts w:ascii="Times New Roman" w:hAnsi="Times New Roman" w:cs="Times New Roman"/>
          <w:sz w:val="28"/>
          <w:szCs w:val="28"/>
          <w:lang w:val="en-US"/>
        </w:rPr>
        <w:t>C</w:t>
      </w:r>
      <w:r>
        <w:rPr>
          <w:rFonts w:ascii="Times New Roman" w:hAnsi="Times New Roman" w:cs="Times New Roman"/>
          <w:sz w:val="28"/>
          <w:szCs w:val="28"/>
        </w:rPr>
        <w:t xml:space="preserve"> + </w:t>
      </w:r>
      <w:r>
        <w:rPr>
          <w:rFonts w:ascii="Times New Roman" w:hAnsi="Times New Roman" w:cs="Times New Roman"/>
          <w:sz w:val="28"/>
          <w:szCs w:val="28"/>
          <w:lang w:val="en-US"/>
        </w:rPr>
        <w:t>T</w:t>
      </w:r>
      <w:r>
        <w:rPr>
          <w:rFonts w:ascii="Times New Roman" w:hAnsi="Times New Roman" w:cs="Times New Roman"/>
          <w:sz w:val="28"/>
          <w:szCs w:val="28"/>
        </w:rPr>
        <w:t xml:space="preserve">              или             </w:t>
      </w:r>
      <w:r>
        <w:rPr>
          <w:rFonts w:ascii="Times New Roman" w:hAnsi="Times New Roman" w:cs="Times New Roman"/>
          <w:sz w:val="28"/>
          <w:szCs w:val="28"/>
          <w:lang w:val="en-US"/>
        </w:rPr>
        <w:t>γ</w:t>
      </w:r>
      <w:r>
        <w:rPr>
          <w:rFonts w:ascii="Times New Roman" w:hAnsi="Times New Roman" w:cs="Times New Roman"/>
          <w:sz w:val="28"/>
          <w:szCs w:val="28"/>
          <w:vertAlign w:val="subscript"/>
        </w:rPr>
        <w:t>с</w:t>
      </w:r>
      <w:r>
        <w:rPr>
          <w:rFonts w:ascii="Times New Roman" w:hAnsi="Times New Roman" w:cs="Times New Roman"/>
          <w:sz w:val="28"/>
          <w:szCs w:val="28"/>
        </w:rPr>
        <w:t xml:space="preserve"> = </w:t>
      </w:r>
      <w:r>
        <w:rPr>
          <w:rFonts w:ascii="Times New Roman" w:hAnsi="Times New Roman" w:cs="Times New Roman"/>
          <w:sz w:val="28"/>
          <w:szCs w:val="28"/>
          <w:lang w:val="en-US"/>
        </w:rPr>
        <w:t>γ</w:t>
      </w:r>
      <w:r>
        <w:rPr>
          <w:rFonts w:ascii="Times New Roman" w:hAnsi="Times New Roman" w:cs="Times New Roman"/>
          <w:sz w:val="28"/>
          <w:szCs w:val="28"/>
          <w:vertAlign w:val="subscript"/>
        </w:rPr>
        <w:t>к</w:t>
      </w:r>
      <w:r>
        <w:rPr>
          <w:rFonts w:ascii="Times New Roman" w:hAnsi="Times New Roman" w:cs="Times New Roman"/>
          <w:sz w:val="28"/>
          <w:szCs w:val="28"/>
        </w:rPr>
        <w:t xml:space="preserve"> + </w:t>
      </w:r>
      <w:r>
        <w:rPr>
          <w:rFonts w:ascii="Times New Roman" w:hAnsi="Times New Roman" w:cs="Times New Roman"/>
          <w:sz w:val="28"/>
          <w:szCs w:val="28"/>
          <w:lang w:val="en-US"/>
        </w:rPr>
        <w:t>γ</w:t>
      </w:r>
      <w:r>
        <w:rPr>
          <w:rFonts w:ascii="Times New Roman" w:hAnsi="Times New Roman" w:cs="Times New Roman"/>
          <w:sz w:val="28"/>
          <w:szCs w:val="28"/>
          <w:vertAlign w:val="subscript"/>
        </w:rPr>
        <w:t>хв</w:t>
      </w:r>
    </w:p>
    <w:p w14:paraId="767376A0">
      <w:pPr>
        <w:autoSpaceDE w:val="0"/>
        <w:autoSpaceDN w:val="0"/>
        <w:adjustRightInd w:val="0"/>
        <w:spacing w:after="0" w:line="240" w:lineRule="auto"/>
        <w:ind w:firstLine="708"/>
        <w:rPr>
          <w:rFonts w:ascii="Times New Roman" w:hAnsi="Times New Roman" w:cs="Times New Roman"/>
          <w:sz w:val="28"/>
          <w:szCs w:val="28"/>
        </w:rPr>
      </w:pPr>
    </w:p>
    <w:p w14:paraId="3F179754">
      <w:pPr>
        <w:autoSpaceDE w:val="0"/>
        <w:autoSpaceDN w:val="0"/>
        <w:adjustRightInd w:val="0"/>
        <w:spacing w:after="0" w:line="240" w:lineRule="auto"/>
        <w:ind w:firstLine="708"/>
        <w:rPr>
          <w:rFonts w:ascii="Times New Roman" w:hAnsi="Times New Roman" w:cs="Times New Roman"/>
          <w:sz w:val="28"/>
          <w:szCs w:val="28"/>
        </w:rPr>
      </w:pPr>
      <w:r>
        <w:rPr>
          <w:rFonts w:ascii="Times New Roman" w:hAnsi="Times New Roman" w:cs="Times New Roman"/>
          <w:sz w:val="28"/>
          <w:szCs w:val="28"/>
        </w:rPr>
        <w:t>Зная, что γ</w:t>
      </w:r>
      <w:r>
        <w:rPr>
          <w:rFonts w:ascii="Times New Roman" w:hAnsi="Times New Roman" w:cs="Times New Roman"/>
          <w:sz w:val="28"/>
          <w:szCs w:val="28"/>
          <w:vertAlign w:val="subscript"/>
        </w:rPr>
        <w:t>с</w:t>
      </w:r>
      <w:r>
        <w:rPr>
          <w:rFonts w:ascii="Times New Roman" w:hAnsi="Times New Roman" w:cs="Times New Roman"/>
          <w:sz w:val="28"/>
          <w:szCs w:val="28"/>
        </w:rPr>
        <w:t xml:space="preserve"> = 100%</w:t>
      </w:r>
      <w:r>
        <w:rPr>
          <w:rFonts w:ascii="Times New Roman" w:hAnsi="Times New Roman" w:cs="Times New Roman"/>
          <w:sz w:val="28"/>
          <w:szCs w:val="28"/>
          <w:lang w:val="kk-KZ"/>
        </w:rPr>
        <w:t>, запишем</w:t>
      </w:r>
    </w:p>
    <w:p w14:paraId="7B1EE376">
      <w:pPr>
        <w:autoSpaceDE w:val="0"/>
        <w:autoSpaceDN w:val="0"/>
        <w:adjustRightInd w:val="0"/>
        <w:spacing w:after="0" w:line="240" w:lineRule="auto"/>
        <w:ind w:firstLine="708"/>
        <w:rPr>
          <w:rFonts w:ascii="Times New Roman" w:hAnsi="Times New Roman" w:cs="Times New Roman"/>
          <w:sz w:val="28"/>
          <w:szCs w:val="28"/>
        </w:rPr>
      </w:pPr>
    </w:p>
    <w:p w14:paraId="2457CE5F">
      <w:pPr>
        <w:autoSpaceDE w:val="0"/>
        <w:autoSpaceDN w:val="0"/>
        <w:adjustRightInd w:val="0"/>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lang w:val="en-US"/>
        </w:rPr>
        <w:t>γ</w:t>
      </w:r>
      <w:r>
        <w:rPr>
          <w:rFonts w:ascii="Times New Roman" w:hAnsi="Times New Roman" w:cs="Times New Roman"/>
          <w:sz w:val="28"/>
          <w:szCs w:val="28"/>
          <w:vertAlign w:val="subscript"/>
        </w:rPr>
        <w:t>к</w:t>
      </w:r>
      <w:r>
        <w:rPr>
          <w:rFonts w:ascii="Times New Roman" w:hAnsi="Times New Roman" w:cs="Times New Roman"/>
          <w:sz w:val="28"/>
          <w:szCs w:val="28"/>
        </w:rPr>
        <w:t xml:space="preserve"> + </w:t>
      </w:r>
      <w:r>
        <w:rPr>
          <w:rFonts w:ascii="Times New Roman" w:hAnsi="Times New Roman" w:cs="Times New Roman"/>
          <w:sz w:val="28"/>
          <w:szCs w:val="28"/>
          <w:lang w:val="en-US"/>
        </w:rPr>
        <w:t>γ</w:t>
      </w:r>
      <w:r>
        <w:rPr>
          <w:rFonts w:ascii="Times New Roman" w:hAnsi="Times New Roman" w:cs="Times New Roman"/>
          <w:sz w:val="28"/>
          <w:szCs w:val="28"/>
          <w:vertAlign w:val="subscript"/>
        </w:rPr>
        <w:t>хв</w:t>
      </w:r>
      <w:r>
        <w:rPr>
          <w:rFonts w:ascii="Times New Roman" w:hAnsi="Times New Roman" w:cs="Times New Roman"/>
          <w:sz w:val="28"/>
          <w:szCs w:val="28"/>
        </w:rPr>
        <w:t xml:space="preserve"> = 100                                                                                                       (1)</w:t>
      </w:r>
    </w:p>
    <w:p w14:paraId="3A6968C5">
      <w:pPr>
        <w:autoSpaceDE w:val="0"/>
        <w:autoSpaceDN w:val="0"/>
        <w:adjustRightInd w:val="0"/>
        <w:spacing w:after="0" w:line="240" w:lineRule="auto"/>
        <w:ind w:firstLine="708"/>
        <w:rPr>
          <w:rFonts w:ascii="Times New Roman" w:hAnsi="Times New Roman" w:cs="Times New Roman"/>
          <w:sz w:val="28"/>
          <w:szCs w:val="28"/>
        </w:rPr>
      </w:pPr>
    </w:p>
    <w:p w14:paraId="76B532F2">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sz w:val="28"/>
          <w:szCs w:val="28"/>
        </w:rPr>
        <w:t>Суммарная масса ценного компонента в продуктах обогащения должна соответствовать массе его в исходном сырье. Это условие принято называть балансом ценного компонента:</w:t>
      </w:r>
    </w:p>
    <w:p w14:paraId="4167D594">
      <w:pPr>
        <w:autoSpaceDE w:val="0"/>
        <w:autoSpaceDN w:val="0"/>
        <w:adjustRightInd w:val="0"/>
        <w:spacing w:after="0" w:line="240" w:lineRule="auto"/>
        <w:jc w:val="both"/>
        <w:rPr>
          <w:rFonts w:ascii="Times New Roman" w:hAnsi="Times New Roman" w:cs="Times New Roman"/>
          <w:sz w:val="28"/>
          <w:szCs w:val="28"/>
        </w:rPr>
      </w:pPr>
    </w:p>
    <w:p w14:paraId="5B4547AC">
      <w:pPr>
        <w:autoSpaceDE w:val="0"/>
        <w:autoSpaceDN w:val="0"/>
        <w:adjustRightInd w:val="0"/>
        <w:spacing w:after="0" w:line="240" w:lineRule="auto"/>
        <w:ind w:firstLine="708"/>
        <w:rPr>
          <w:rFonts w:ascii="Times New Roman" w:hAnsi="Times New Roman" w:cs="Times New Roman"/>
          <w:sz w:val="28"/>
          <w:szCs w:val="28"/>
          <w:lang w:val="kk-KZ"/>
        </w:rPr>
      </w:pPr>
      <w:r>
        <w:rPr>
          <w:rFonts w:ascii="Times New Roman" w:hAnsi="Times New Roman" w:cs="Times New Roman"/>
          <w:sz w:val="28"/>
          <w:szCs w:val="28"/>
          <w:lang w:val="kk-KZ"/>
        </w:rPr>
        <w:t>100</w:t>
      </w:r>
      <w:r>
        <w:rPr>
          <w:rFonts w:ascii="Times New Roman" w:hAnsi="Times New Roman" w:cs="Times New Roman"/>
          <w:sz w:val="28"/>
          <w:szCs w:val="28"/>
        </w:rPr>
        <w:t>α</w:t>
      </w:r>
      <w:r>
        <w:rPr>
          <w:rFonts w:ascii="Times New Roman" w:hAnsi="Times New Roman" w:cs="Times New Roman"/>
          <w:sz w:val="28"/>
          <w:szCs w:val="28"/>
          <w:lang w:val="kk-KZ"/>
        </w:rPr>
        <w:t xml:space="preserve"> = </w:t>
      </w:r>
      <w:r>
        <w:rPr>
          <w:rFonts w:ascii="Times New Roman" w:hAnsi="Times New Roman" w:cs="Times New Roman"/>
          <w:sz w:val="28"/>
          <w:szCs w:val="28"/>
          <w:lang w:val="en-US"/>
        </w:rPr>
        <w:t>γ</w:t>
      </w:r>
      <w:r>
        <w:rPr>
          <w:rFonts w:ascii="Times New Roman" w:hAnsi="Times New Roman" w:cs="Times New Roman"/>
          <w:sz w:val="28"/>
          <w:szCs w:val="28"/>
          <w:vertAlign w:val="subscript"/>
          <w:lang w:val="kk-KZ"/>
        </w:rPr>
        <w:t>к</w:t>
      </w:r>
      <w:r>
        <w:rPr>
          <w:rFonts w:ascii="Times New Roman" w:hAnsi="Times New Roman" w:cs="Times New Roman"/>
          <w:sz w:val="28"/>
          <w:szCs w:val="28"/>
        </w:rPr>
        <w:t>β</w:t>
      </w:r>
      <w:r>
        <w:rPr>
          <w:rFonts w:ascii="Times New Roman" w:hAnsi="Times New Roman" w:cs="Times New Roman"/>
          <w:sz w:val="28"/>
          <w:szCs w:val="28"/>
          <w:lang w:val="kk-KZ"/>
        </w:rPr>
        <w:t xml:space="preserve"> + </w:t>
      </w:r>
      <w:r>
        <w:rPr>
          <w:rFonts w:ascii="Times New Roman" w:hAnsi="Times New Roman" w:cs="Times New Roman"/>
          <w:sz w:val="28"/>
          <w:szCs w:val="28"/>
          <w:lang w:val="en-US"/>
        </w:rPr>
        <w:t>γ</w:t>
      </w:r>
      <w:r>
        <w:rPr>
          <w:rFonts w:ascii="Times New Roman" w:hAnsi="Times New Roman" w:cs="Times New Roman"/>
          <w:sz w:val="28"/>
          <w:szCs w:val="28"/>
          <w:vertAlign w:val="subscript"/>
          <w:lang w:val="kk-KZ"/>
        </w:rPr>
        <w:t>хв</w:t>
      </w:r>
      <w:r>
        <w:rPr>
          <w:rFonts w:ascii="Times New Roman" w:hAnsi="Times New Roman" w:cs="Times New Roman"/>
          <w:sz w:val="28"/>
          <w:szCs w:val="28"/>
        </w:rPr>
        <w:t>θ</w:t>
      </w:r>
    </w:p>
    <w:p w14:paraId="24E8AAC7">
      <w:pPr>
        <w:autoSpaceDE w:val="0"/>
        <w:autoSpaceDN w:val="0"/>
        <w:adjustRightInd w:val="0"/>
        <w:spacing w:after="0" w:line="240" w:lineRule="auto"/>
        <w:ind w:firstLine="708"/>
        <w:rPr>
          <w:rFonts w:ascii="Times New Roman" w:hAnsi="Times New Roman" w:cs="Times New Roman"/>
          <w:sz w:val="28"/>
          <w:szCs w:val="28"/>
          <w:lang w:val="kk-KZ"/>
        </w:rPr>
      </w:pPr>
    </w:p>
    <w:p w14:paraId="6936717C">
      <w:pPr>
        <w:autoSpaceDE w:val="0"/>
        <w:autoSpaceDN w:val="0"/>
        <w:adjustRightInd w:val="0"/>
        <w:spacing w:after="0" w:line="240" w:lineRule="auto"/>
        <w:ind w:firstLine="708"/>
        <w:rPr>
          <w:rFonts w:ascii="Times New Roman" w:hAnsi="Times New Roman" w:cs="Times New Roman"/>
          <w:sz w:val="28"/>
          <w:szCs w:val="28"/>
          <w:lang w:val="kk-KZ"/>
        </w:rPr>
      </w:pPr>
      <w:r>
        <w:rPr>
          <w:rFonts w:ascii="Times New Roman" w:hAnsi="Times New Roman" w:cs="Times New Roman"/>
          <w:sz w:val="28"/>
          <w:szCs w:val="28"/>
        </w:rPr>
        <w:t>Так как γ</w:t>
      </w:r>
      <w:r>
        <w:rPr>
          <w:rFonts w:ascii="Times New Roman" w:hAnsi="Times New Roman" w:cs="Times New Roman"/>
          <w:sz w:val="28"/>
          <w:szCs w:val="28"/>
          <w:vertAlign w:val="subscript"/>
          <w:lang w:val="kk-KZ"/>
        </w:rPr>
        <w:t>хв</w:t>
      </w:r>
      <w:r>
        <w:rPr>
          <w:rFonts w:ascii="Times New Roman" w:hAnsi="Times New Roman" w:cs="Times New Roman"/>
          <w:sz w:val="28"/>
          <w:szCs w:val="28"/>
          <w:lang w:val="kk-KZ"/>
        </w:rPr>
        <w:t xml:space="preserve"> = 100 - </w:t>
      </w:r>
      <w:r>
        <w:rPr>
          <w:rFonts w:ascii="Times New Roman" w:hAnsi="Times New Roman" w:cs="Times New Roman"/>
          <w:sz w:val="28"/>
          <w:szCs w:val="28"/>
        </w:rPr>
        <w:t>γ</w:t>
      </w:r>
      <w:r>
        <w:rPr>
          <w:rFonts w:ascii="Times New Roman" w:hAnsi="Times New Roman" w:cs="Times New Roman"/>
          <w:sz w:val="28"/>
          <w:szCs w:val="28"/>
          <w:vertAlign w:val="subscript"/>
          <w:lang w:val="kk-KZ"/>
        </w:rPr>
        <w:t>к</w:t>
      </w:r>
      <w:r>
        <w:rPr>
          <w:rFonts w:ascii="Times New Roman" w:hAnsi="Times New Roman" w:cs="Times New Roman"/>
          <w:sz w:val="28"/>
          <w:szCs w:val="28"/>
          <w:lang w:val="kk-KZ"/>
        </w:rPr>
        <w:t>, получим</w:t>
      </w:r>
    </w:p>
    <w:p w14:paraId="696C94BB">
      <w:pPr>
        <w:autoSpaceDE w:val="0"/>
        <w:autoSpaceDN w:val="0"/>
        <w:adjustRightInd w:val="0"/>
        <w:spacing w:after="0" w:line="240" w:lineRule="auto"/>
        <w:ind w:firstLine="708"/>
        <w:rPr>
          <w:rFonts w:ascii="Times New Roman" w:hAnsi="Times New Roman" w:cs="Times New Roman"/>
          <w:sz w:val="28"/>
          <w:szCs w:val="28"/>
          <w:lang w:val="kk-KZ"/>
        </w:rPr>
      </w:pPr>
    </w:p>
    <w:p w14:paraId="02AE077E">
      <w:pPr>
        <w:autoSpaceDE w:val="0"/>
        <w:autoSpaceDN w:val="0"/>
        <w:adjustRightInd w:val="0"/>
        <w:spacing w:after="0" w:line="240" w:lineRule="auto"/>
        <w:ind w:firstLine="708"/>
        <w:rPr>
          <w:rFonts w:ascii="Times New Roman" w:hAnsi="Times New Roman" w:cs="Times New Roman"/>
          <w:sz w:val="28"/>
          <w:szCs w:val="28"/>
        </w:rPr>
      </w:pPr>
      <w:r>
        <w:rPr>
          <w:rFonts w:ascii="Times New Roman" w:hAnsi="Times New Roman" w:eastAsia="Times New Roman" w:cs="Times New Roman"/>
          <w:position w:val="-28"/>
          <w:sz w:val="28"/>
          <w:szCs w:val="28"/>
          <w:lang w:eastAsia="ru-RU"/>
        </w:rPr>
        <w:object>
          <v:shape id="_x0000_i1027" o:spt="75" type="#_x0000_t75" style="height:32.55pt;width:82pt;" o:ole="t" filled="f" o:preferrelative="t" stroked="f" coordsize="21600,21600">
            <v:path/>
            <v:fill on="f" focussize="0,0"/>
            <v:stroke on="f" joinstyle="miter"/>
            <v:imagedata r:id="rId11" o:title=""/>
            <o:lock v:ext="edit" aspectratio="t"/>
            <w10:wrap type="none"/>
            <w10:anchorlock/>
          </v:shape>
          <o:OLEObject Type="Embed" ProgID="Equation.3" ShapeID="_x0000_i1027" DrawAspect="Content" ObjectID="_1468075727" r:id="rId10">
            <o:LockedField>false</o:LockedField>
          </o:OLEObject>
        </w:object>
      </w:r>
      <w:r>
        <w:rPr>
          <w:rFonts w:ascii="Times New Roman" w:hAnsi="Times New Roman" w:eastAsia="Times New Roman" w:cs="Times New Roman"/>
          <w:sz w:val="28"/>
          <w:szCs w:val="28"/>
          <w:lang w:eastAsia="ru-RU"/>
        </w:rPr>
        <w:t xml:space="preserve">                                                                                               (2)</w:t>
      </w:r>
    </w:p>
    <w:p w14:paraId="545D5AEC">
      <w:pPr>
        <w:autoSpaceDE w:val="0"/>
        <w:autoSpaceDN w:val="0"/>
        <w:adjustRightInd w:val="0"/>
        <w:spacing w:after="0" w:line="240" w:lineRule="auto"/>
        <w:ind w:firstLine="708"/>
        <w:rPr>
          <w:rFonts w:ascii="Times New Roman" w:hAnsi="Times New Roman" w:cs="Times New Roman"/>
          <w:sz w:val="28"/>
          <w:szCs w:val="28"/>
        </w:rPr>
      </w:pPr>
    </w:p>
    <w:p w14:paraId="55E342D5">
      <w:pPr>
        <w:autoSpaceDE w:val="0"/>
        <w:autoSpaceDN w:val="0"/>
        <w:adjustRightInd w:val="0"/>
        <w:spacing w:after="0" w:line="240" w:lineRule="auto"/>
        <w:ind w:firstLine="708"/>
        <w:rPr>
          <w:rFonts w:ascii="Times New Roman" w:hAnsi="Times New Roman" w:cs="Times New Roman"/>
          <w:sz w:val="28"/>
          <w:szCs w:val="28"/>
          <w:lang w:val="kk-KZ"/>
        </w:rPr>
      </w:pPr>
      <w:r>
        <w:rPr>
          <w:rFonts w:ascii="Times New Roman" w:hAnsi="Times New Roman" w:cs="Times New Roman"/>
          <w:sz w:val="28"/>
          <w:szCs w:val="28"/>
        </w:rPr>
        <w:t xml:space="preserve">Из условия </w:t>
      </w:r>
      <w:r>
        <w:rPr>
          <w:rFonts w:ascii="Times New Roman" w:hAnsi="Times New Roman" w:cs="Times New Roman"/>
          <w:sz w:val="28"/>
          <w:szCs w:val="28"/>
          <w:lang w:val="en-US"/>
        </w:rPr>
        <w:t>γ</w:t>
      </w:r>
      <w:r>
        <w:rPr>
          <w:rFonts w:ascii="Times New Roman" w:hAnsi="Times New Roman" w:cs="Times New Roman"/>
          <w:sz w:val="28"/>
          <w:szCs w:val="28"/>
          <w:vertAlign w:val="subscript"/>
        </w:rPr>
        <w:t>к</w:t>
      </w:r>
      <w:r>
        <w:rPr>
          <w:rFonts w:ascii="Times New Roman" w:hAnsi="Times New Roman" w:cs="Times New Roman"/>
          <w:sz w:val="28"/>
          <w:szCs w:val="28"/>
        </w:rPr>
        <w:t xml:space="preserve"> = 100 – γ</w:t>
      </w:r>
      <w:r>
        <w:rPr>
          <w:rFonts w:ascii="Times New Roman" w:hAnsi="Times New Roman" w:cs="Times New Roman"/>
          <w:sz w:val="28"/>
          <w:szCs w:val="28"/>
          <w:vertAlign w:val="subscript"/>
        </w:rPr>
        <w:t>хв</w:t>
      </w:r>
      <w:r>
        <w:rPr>
          <w:rFonts w:ascii="Times New Roman" w:hAnsi="Times New Roman" w:cs="Times New Roman"/>
          <w:sz w:val="28"/>
          <w:szCs w:val="28"/>
        </w:rPr>
        <w:t>, получим</w:t>
      </w:r>
    </w:p>
    <w:p w14:paraId="5A1B85AD">
      <w:pPr>
        <w:autoSpaceDE w:val="0"/>
        <w:autoSpaceDN w:val="0"/>
        <w:adjustRightInd w:val="0"/>
        <w:spacing w:after="0" w:line="240" w:lineRule="auto"/>
        <w:ind w:firstLine="708"/>
        <w:rPr>
          <w:rFonts w:ascii="Times New Roman" w:hAnsi="Times New Roman" w:cs="Times New Roman"/>
          <w:sz w:val="28"/>
          <w:szCs w:val="28"/>
        </w:rPr>
      </w:pPr>
    </w:p>
    <w:p w14:paraId="0931BE3E">
      <w:pPr>
        <w:autoSpaceDE w:val="0"/>
        <w:autoSpaceDN w:val="0"/>
        <w:adjustRightInd w:val="0"/>
        <w:spacing w:after="0" w:line="240" w:lineRule="auto"/>
        <w:ind w:firstLine="708"/>
        <w:rPr>
          <w:rFonts w:ascii="Times New Roman" w:hAnsi="Times New Roman" w:cs="Times New Roman"/>
          <w:sz w:val="28"/>
          <w:szCs w:val="28"/>
        </w:rPr>
      </w:pPr>
      <w:r>
        <w:rPr>
          <w:rFonts w:ascii="Times New Roman" w:hAnsi="Times New Roman" w:eastAsia="Times New Roman" w:cs="Times New Roman"/>
          <w:position w:val="-28"/>
          <w:sz w:val="28"/>
          <w:szCs w:val="28"/>
          <w:lang w:eastAsia="ru-RU"/>
        </w:rPr>
        <w:object>
          <v:shape id="_x0000_i1028" o:spt="75" type="#_x0000_t75" style="height:32.55pt;width:86.4pt;" o:ole="t" filled="f" o:preferrelative="t" stroked="f" coordsize="21600,21600">
            <v:path/>
            <v:fill on="f" focussize="0,0"/>
            <v:stroke on="f" joinstyle="miter"/>
            <v:imagedata r:id="rId13" o:title=""/>
            <o:lock v:ext="edit" aspectratio="t"/>
            <w10:wrap type="none"/>
            <w10:anchorlock/>
          </v:shape>
          <o:OLEObject Type="Embed" ProgID="Equation.3" ShapeID="_x0000_i1028" DrawAspect="Content" ObjectID="_1468075728" r:id="rId12">
            <o:LockedField>false</o:LockedField>
          </o:OLEObject>
        </w:object>
      </w:r>
    </w:p>
    <w:p w14:paraId="3EE27A79">
      <w:pPr>
        <w:autoSpaceDE w:val="0"/>
        <w:autoSpaceDN w:val="0"/>
        <w:adjustRightInd w:val="0"/>
        <w:spacing w:after="0" w:line="240" w:lineRule="auto"/>
        <w:jc w:val="both"/>
        <w:rPr>
          <w:rFonts w:ascii="Times New Roman" w:hAnsi="Times New Roman" w:cs="Times New Roman"/>
          <w:sz w:val="28"/>
          <w:szCs w:val="28"/>
        </w:rPr>
      </w:pPr>
    </w:p>
    <w:p w14:paraId="367E5868">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sz w:val="28"/>
          <w:szCs w:val="28"/>
        </w:rPr>
        <w:t>Извлечение полезного компонента в концентрат ε</w:t>
      </w:r>
      <w:r>
        <w:rPr>
          <w:rFonts w:ascii="Times New Roman" w:hAnsi="Times New Roman" w:cs="Times New Roman"/>
          <w:sz w:val="28"/>
          <w:szCs w:val="28"/>
          <w:vertAlign w:val="subscript"/>
        </w:rPr>
        <w:t>к</w:t>
      </w:r>
      <w:r>
        <w:rPr>
          <w:rFonts w:ascii="Times New Roman" w:hAnsi="Times New Roman" w:cs="Times New Roman"/>
          <w:sz w:val="28"/>
          <w:szCs w:val="28"/>
        </w:rPr>
        <w:t xml:space="preserve"> (%) определяется по формуле</w:t>
      </w:r>
    </w:p>
    <w:p w14:paraId="5B6AE5C7">
      <w:pPr>
        <w:autoSpaceDE w:val="0"/>
        <w:autoSpaceDN w:val="0"/>
        <w:adjustRightInd w:val="0"/>
        <w:spacing w:after="0" w:line="240" w:lineRule="auto"/>
        <w:jc w:val="both"/>
        <w:rPr>
          <w:rFonts w:ascii="Times New Roman" w:hAnsi="Times New Roman" w:cs="Times New Roman"/>
          <w:sz w:val="28"/>
          <w:szCs w:val="28"/>
        </w:rPr>
      </w:pPr>
    </w:p>
    <w:p w14:paraId="60C813B6">
      <w:pPr>
        <w:autoSpaceDE w:val="0"/>
        <w:autoSpaceDN w:val="0"/>
        <w:adjustRightInd w:val="0"/>
        <w:spacing w:after="0" w:line="240" w:lineRule="auto"/>
        <w:ind w:firstLine="708"/>
        <w:rPr>
          <w:rFonts w:ascii="Times New Roman" w:hAnsi="Times New Roman" w:cs="Times New Roman"/>
          <w:sz w:val="28"/>
          <w:szCs w:val="28"/>
        </w:rPr>
      </w:pPr>
      <w:r>
        <w:rPr>
          <w:rFonts w:ascii="Times New Roman" w:hAnsi="Times New Roman" w:eastAsia="Times New Roman" w:cs="Times New Roman"/>
          <w:position w:val="-24"/>
          <w:sz w:val="28"/>
          <w:szCs w:val="28"/>
          <w:lang w:eastAsia="ru-RU"/>
        </w:rPr>
        <w:object>
          <v:shape id="_x0000_i1029" o:spt="75" type="#_x0000_t75" style="height:31.3pt;width:47.6pt;" o:ole="t" filled="f" o:preferrelative="t" stroked="f" coordsize="21600,21600">
            <v:path/>
            <v:fill on="f" focussize="0,0"/>
            <v:stroke on="f" joinstyle="miter"/>
            <v:imagedata r:id="rId15" o:title=""/>
            <o:lock v:ext="edit" aspectratio="t"/>
            <w10:wrap type="none"/>
            <w10:anchorlock/>
          </v:shape>
          <o:OLEObject Type="Embed" ProgID="Equation.3" ShapeID="_x0000_i1029" DrawAspect="Content" ObjectID="_1468075729" r:id="rId14">
            <o:LockedField>false</o:LockedField>
          </o:OLEObject>
        </w:object>
      </w:r>
      <w:r>
        <w:rPr>
          <w:rFonts w:ascii="Times New Roman" w:hAnsi="Times New Roman" w:eastAsia="Times New Roman" w:cs="Times New Roman"/>
          <w:sz w:val="28"/>
          <w:szCs w:val="28"/>
          <w:lang w:eastAsia="ru-RU"/>
        </w:rPr>
        <w:t xml:space="preserve">                                                                                                         (3)</w:t>
      </w:r>
    </w:p>
    <w:p w14:paraId="50E647CE">
      <w:pPr>
        <w:autoSpaceDE w:val="0"/>
        <w:autoSpaceDN w:val="0"/>
        <w:adjustRightInd w:val="0"/>
        <w:spacing w:after="0" w:line="240" w:lineRule="auto"/>
        <w:ind w:firstLine="708"/>
        <w:rPr>
          <w:rFonts w:ascii="Times New Roman" w:hAnsi="Times New Roman" w:cs="Times New Roman"/>
          <w:sz w:val="28"/>
          <w:szCs w:val="28"/>
        </w:rPr>
      </w:pPr>
    </w:p>
    <w:p w14:paraId="50AD04BA">
      <w:pPr>
        <w:autoSpaceDE w:val="0"/>
        <w:autoSpaceDN w:val="0"/>
        <w:adjustRightInd w:val="0"/>
        <w:spacing w:after="0" w:line="240" w:lineRule="auto"/>
        <w:ind w:firstLine="708"/>
        <w:rPr>
          <w:rFonts w:ascii="Times New Roman" w:hAnsi="Times New Roman" w:cs="Times New Roman"/>
          <w:sz w:val="28"/>
          <w:szCs w:val="28"/>
        </w:rPr>
      </w:pPr>
      <w:r>
        <w:rPr>
          <w:rFonts w:ascii="Times New Roman" w:hAnsi="Times New Roman" w:cs="Times New Roman"/>
          <w:sz w:val="28"/>
          <w:szCs w:val="28"/>
        </w:rPr>
        <w:t>Формула для извлечения в хвосты ε</w:t>
      </w:r>
      <w:r>
        <w:rPr>
          <w:rFonts w:ascii="Times New Roman" w:hAnsi="Times New Roman" w:cs="Times New Roman"/>
          <w:sz w:val="28"/>
          <w:szCs w:val="28"/>
          <w:vertAlign w:val="subscript"/>
        </w:rPr>
        <w:t>хв</w:t>
      </w:r>
      <w:r>
        <w:rPr>
          <w:rFonts w:ascii="Times New Roman" w:hAnsi="Times New Roman" w:cs="Times New Roman"/>
          <w:sz w:val="28"/>
          <w:szCs w:val="28"/>
        </w:rPr>
        <w:t xml:space="preserve"> (%) имеет вид</w:t>
      </w:r>
    </w:p>
    <w:p w14:paraId="227A3433">
      <w:pPr>
        <w:autoSpaceDE w:val="0"/>
        <w:autoSpaceDN w:val="0"/>
        <w:adjustRightInd w:val="0"/>
        <w:spacing w:after="0" w:line="240" w:lineRule="auto"/>
        <w:ind w:firstLine="708"/>
        <w:rPr>
          <w:rFonts w:ascii="Times New Roman" w:hAnsi="Times New Roman" w:cs="Times New Roman"/>
          <w:sz w:val="28"/>
          <w:szCs w:val="28"/>
          <w:lang w:val="kk-KZ"/>
        </w:rPr>
      </w:pPr>
    </w:p>
    <w:p w14:paraId="0877126E">
      <w:pPr>
        <w:autoSpaceDE w:val="0"/>
        <w:autoSpaceDN w:val="0"/>
        <w:adjustRightInd w:val="0"/>
        <w:spacing w:after="0" w:line="240" w:lineRule="auto"/>
        <w:ind w:firstLine="708"/>
        <w:rPr>
          <w:rFonts w:ascii="Times New Roman" w:hAnsi="Times New Roman" w:cs="Times New Roman"/>
          <w:sz w:val="28"/>
          <w:szCs w:val="28"/>
        </w:rPr>
      </w:pPr>
      <w:r>
        <w:rPr>
          <w:rFonts w:ascii="Times New Roman" w:hAnsi="Times New Roman" w:eastAsia="Times New Roman" w:cs="Times New Roman"/>
          <w:position w:val="-24"/>
          <w:sz w:val="28"/>
          <w:szCs w:val="28"/>
          <w:lang w:eastAsia="ru-RU"/>
        </w:rPr>
        <w:object>
          <v:shape id="_x0000_i1030" o:spt="75" type="#_x0000_t75" style="height:31.3pt;width:52.6pt;" o:ole="t" filled="f" o:preferrelative="t" stroked="f" coordsize="21600,21600">
            <v:path/>
            <v:fill on="f" focussize="0,0"/>
            <v:stroke on="f" joinstyle="miter"/>
            <v:imagedata r:id="rId17" o:title=""/>
            <o:lock v:ext="edit" aspectratio="t"/>
            <w10:wrap type="none"/>
            <w10:anchorlock/>
          </v:shape>
          <o:OLEObject Type="Embed" ProgID="Equation.3" ShapeID="_x0000_i1030" DrawAspect="Content" ObjectID="_1468075730" r:id="rId16">
            <o:LockedField>false</o:LockedField>
          </o:OLEObject>
        </w:object>
      </w:r>
      <w:r>
        <w:rPr>
          <w:rFonts w:ascii="Times New Roman" w:hAnsi="Times New Roman" w:eastAsia="Times New Roman" w:cs="Times New Roman"/>
          <w:sz w:val="28"/>
          <w:szCs w:val="28"/>
          <w:lang w:eastAsia="ru-RU"/>
        </w:rPr>
        <w:t xml:space="preserve">                                               </w:t>
      </w:r>
      <w:r>
        <w:rPr>
          <w:rFonts w:ascii="Times New Roman" w:hAnsi="Times New Roman" w:eastAsia="Times New Roman" w:cs="Times New Roman"/>
          <w:sz w:val="28"/>
          <w:szCs w:val="28"/>
          <w:lang w:val="kk-KZ" w:eastAsia="ru-RU"/>
        </w:rPr>
        <w:t xml:space="preserve"> </w:t>
      </w:r>
      <w:r>
        <w:rPr>
          <w:rFonts w:ascii="Times New Roman" w:hAnsi="Times New Roman" w:eastAsia="Times New Roman" w:cs="Times New Roman"/>
          <w:sz w:val="28"/>
          <w:szCs w:val="28"/>
          <w:lang w:eastAsia="ru-RU"/>
        </w:rPr>
        <w:t xml:space="preserve">                                                    (4)</w:t>
      </w:r>
    </w:p>
    <w:p w14:paraId="708A8AC2">
      <w:pPr>
        <w:autoSpaceDE w:val="0"/>
        <w:autoSpaceDN w:val="0"/>
        <w:adjustRightInd w:val="0"/>
        <w:spacing w:after="0" w:line="240" w:lineRule="auto"/>
        <w:ind w:firstLine="708"/>
        <w:rPr>
          <w:rFonts w:ascii="Times New Roman" w:hAnsi="Times New Roman" w:cs="Times New Roman"/>
          <w:sz w:val="28"/>
          <w:szCs w:val="28"/>
        </w:rPr>
      </w:pPr>
    </w:p>
    <w:p w14:paraId="52FBCA49">
      <w:pPr>
        <w:autoSpaceDE w:val="0"/>
        <w:autoSpaceDN w:val="0"/>
        <w:adjustRightInd w:val="0"/>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Если выходы концентрата и хвостов неизвестны, то формулы (3), (4) принимают вид</w:t>
      </w:r>
    </w:p>
    <w:p w14:paraId="6C830FC5">
      <w:pPr>
        <w:autoSpaceDE w:val="0"/>
        <w:autoSpaceDN w:val="0"/>
        <w:adjustRightInd w:val="0"/>
        <w:spacing w:after="0" w:line="240" w:lineRule="auto"/>
        <w:ind w:firstLine="708"/>
        <w:jc w:val="both"/>
        <w:rPr>
          <w:rFonts w:ascii="Times New Roman" w:hAnsi="Times New Roman" w:cs="Times New Roman"/>
          <w:sz w:val="28"/>
          <w:szCs w:val="28"/>
        </w:rPr>
      </w:pPr>
    </w:p>
    <w:p w14:paraId="2C9B729D">
      <w:pPr>
        <w:autoSpaceDE w:val="0"/>
        <w:autoSpaceDN w:val="0"/>
        <w:adjustRightInd w:val="0"/>
        <w:spacing w:after="0" w:line="240" w:lineRule="auto"/>
        <w:ind w:firstLine="708"/>
        <w:jc w:val="both"/>
        <w:rPr>
          <w:rFonts w:ascii="Times New Roman" w:hAnsi="Times New Roman" w:cs="Times New Roman"/>
          <w:sz w:val="28"/>
          <w:szCs w:val="28"/>
        </w:rPr>
      </w:pPr>
      <w:r>
        <w:rPr>
          <w:rFonts w:ascii="Times New Roman" w:hAnsi="Times New Roman" w:eastAsia="Times New Roman" w:cs="Times New Roman"/>
          <w:position w:val="-28"/>
          <w:sz w:val="28"/>
          <w:szCs w:val="28"/>
          <w:lang w:eastAsia="ru-RU"/>
        </w:rPr>
        <w:object>
          <v:shape id="_x0000_i1031" o:spt="75" type="#_x0000_t75" style="height:32.55pt;width:90.8pt;" o:ole="t" filled="f" o:preferrelative="t" stroked="f" coordsize="21600,21600">
            <v:path/>
            <v:fill on="f" focussize="0,0"/>
            <v:stroke on="f" joinstyle="miter"/>
            <v:imagedata r:id="rId19" o:title=""/>
            <o:lock v:ext="edit" aspectratio="t"/>
            <w10:wrap type="none"/>
            <w10:anchorlock/>
          </v:shape>
          <o:OLEObject Type="Embed" ProgID="Equation.3" ShapeID="_x0000_i1031" DrawAspect="Content" ObjectID="_1468075731" r:id="rId18">
            <o:LockedField>false</o:LockedField>
          </o:OLEObject>
        </w:object>
      </w:r>
    </w:p>
    <w:p w14:paraId="75FD82CC">
      <w:pPr>
        <w:autoSpaceDE w:val="0"/>
        <w:autoSpaceDN w:val="0"/>
        <w:adjustRightInd w:val="0"/>
        <w:spacing w:after="0" w:line="240" w:lineRule="auto"/>
        <w:ind w:firstLine="708"/>
        <w:jc w:val="both"/>
        <w:rPr>
          <w:rFonts w:ascii="Times New Roman" w:hAnsi="Times New Roman" w:cs="Times New Roman"/>
          <w:sz w:val="28"/>
          <w:szCs w:val="28"/>
        </w:rPr>
      </w:pPr>
    </w:p>
    <w:p w14:paraId="5554D25E">
      <w:pPr>
        <w:autoSpaceDE w:val="0"/>
        <w:autoSpaceDN w:val="0"/>
        <w:adjustRightInd w:val="0"/>
        <w:spacing w:after="0" w:line="240" w:lineRule="auto"/>
        <w:ind w:firstLine="708"/>
        <w:jc w:val="both"/>
        <w:rPr>
          <w:rFonts w:ascii="Times New Roman" w:hAnsi="Times New Roman" w:cs="Times New Roman"/>
          <w:sz w:val="28"/>
          <w:szCs w:val="28"/>
        </w:rPr>
      </w:pPr>
      <w:r>
        <w:rPr>
          <w:rFonts w:ascii="Times New Roman" w:hAnsi="Times New Roman" w:eastAsia="Times New Roman" w:cs="Times New Roman"/>
          <w:position w:val="-28"/>
          <w:sz w:val="28"/>
          <w:szCs w:val="28"/>
          <w:lang w:eastAsia="ru-RU"/>
        </w:rPr>
        <w:object>
          <v:shape id="_x0000_i1032" o:spt="75" type="#_x0000_t75" style="height:32.55pt;width:92.65pt;" o:ole="t" filled="f" o:preferrelative="t" stroked="f" coordsize="21600,21600">
            <v:path/>
            <v:fill on="f" focussize="0,0"/>
            <v:stroke on="f" joinstyle="miter"/>
            <v:imagedata r:id="rId21" o:title=""/>
            <o:lock v:ext="edit" aspectratio="t"/>
            <w10:wrap type="none"/>
            <w10:anchorlock/>
          </v:shape>
          <o:OLEObject Type="Embed" ProgID="Equation.3" ShapeID="_x0000_i1032" DrawAspect="Content" ObjectID="_1468075732" r:id="rId20">
            <o:LockedField>false</o:LockedField>
          </o:OLEObject>
        </w:object>
      </w:r>
    </w:p>
    <w:p w14:paraId="317AF6EF">
      <w:pPr>
        <w:autoSpaceDE w:val="0"/>
        <w:autoSpaceDN w:val="0"/>
        <w:adjustRightInd w:val="0"/>
        <w:spacing w:after="0" w:line="240" w:lineRule="auto"/>
        <w:ind w:firstLine="708"/>
        <w:rPr>
          <w:rFonts w:ascii="Times New Roman" w:hAnsi="Times New Roman" w:cs="Times New Roman"/>
          <w:sz w:val="28"/>
          <w:szCs w:val="28"/>
        </w:rPr>
      </w:pPr>
    </w:p>
    <w:p w14:paraId="73F077FA">
      <w:pPr>
        <w:autoSpaceDE w:val="0"/>
        <w:autoSpaceDN w:val="0"/>
        <w:adjustRightInd w:val="0"/>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Степень концентрации (степень обогащения) определяется по формуле</w:t>
      </w:r>
    </w:p>
    <w:p w14:paraId="1CB6BD4F">
      <w:pPr>
        <w:autoSpaceDE w:val="0"/>
        <w:autoSpaceDN w:val="0"/>
        <w:adjustRightInd w:val="0"/>
        <w:spacing w:after="0" w:line="240" w:lineRule="auto"/>
        <w:ind w:firstLine="708"/>
        <w:rPr>
          <w:rFonts w:ascii="Times New Roman" w:hAnsi="Times New Roman" w:cs="Times New Roman"/>
          <w:sz w:val="28"/>
          <w:szCs w:val="28"/>
        </w:rPr>
      </w:pPr>
    </w:p>
    <w:p w14:paraId="3C7D9379">
      <w:pPr>
        <w:autoSpaceDE w:val="0"/>
        <w:autoSpaceDN w:val="0"/>
        <w:adjustRightInd w:val="0"/>
        <w:spacing w:after="0" w:line="240" w:lineRule="auto"/>
        <w:ind w:firstLine="708"/>
        <w:rPr>
          <w:rFonts w:ascii="Times New Roman" w:hAnsi="Times New Roman" w:cs="Times New Roman"/>
          <w:sz w:val="28"/>
          <w:szCs w:val="28"/>
        </w:rPr>
      </w:pPr>
      <w:r>
        <w:rPr>
          <w:rFonts w:ascii="Times New Roman" w:hAnsi="Times New Roman" w:eastAsia="Times New Roman" w:cs="Times New Roman"/>
          <w:position w:val="-24"/>
          <w:sz w:val="28"/>
          <w:szCs w:val="28"/>
          <w:lang w:eastAsia="ru-RU"/>
        </w:rPr>
        <w:object>
          <v:shape id="_x0000_i1033" o:spt="75" type="#_x0000_t75" style="height:31.3pt;width:36.3pt;" o:ole="t" filled="f" o:preferrelative="t" stroked="f" coordsize="21600,21600">
            <v:path/>
            <v:fill on="f" focussize="0,0"/>
            <v:stroke on="f" joinstyle="miter"/>
            <v:imagedata r:id="rId23" o:title=""/>
            <o:lock v:ext="edit" aspectratio="t"/>
            <w10:wrap type="none"/>
            <w10:anchorlock/>
          </v:shape>
          <o:OLEObject Type="Embed" ProgID="Equation.3" ShapeID="_x0000_i1033" DrawAspect="Content" ObjectID="_1468075733" r:id="rId22">
            <o:LockedField>false</o:LockedField>
          </o:OLEObject>
        </w:object>
      </w:r>
    </w:p>
    <w:p w14:paraId="05A245CC">
      <w:pPr>
        <w:autoSpaceDE w:val="0"/>
        <w:autoSpaceDN w:val="0"/>
        <w:adjustRightInd w:val="0"/>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Степень сокращения определяется по формуле</w:t>
      </w:r>
      <w:r>
        <w:rPr>
          <w:rFonts w:ascii="Times New Roman" w:hAnsi="Times New Roman" w:cs="Times New Roman"/>
          <w:sz w:val="28"/>
          <w:szCs w:val="28"/>
        </w:rPr>
        <w:object>
          <v:shape id="_x0000_i1034" o:spt="75" type="#_x0000_t75" style="height:33.8pt;width:36.95pt;" o:ole="t" filled="f" o:preferrelative="t" stroked="f" coordsize="21600,21600">
            <v:path/>
            <v:fill on="f" focussize="0,0"/>
            <v:stroke on="f" joinstyle="miter"/>
            <v:imagedata r:id="rId25" o:title=""/>
            <o:lock v:ext="edit" aspectratio="t"/>
            <w10:wrap type="none"/>
            <w10:anchorlock/>
          </v:shape>
          <o:OLEObject Type="Embed" ProgID="Equation.3" ShapeID="_x0000_i1034" DrawAspect="Content" ObjectID="_1468075734" r:id="rId24">
            <o:LockedField>false</o:LockedField>
          </o:OLEObject>
        </w:object>
      </w:r>
      <w:r>
        <w:rPr>
          <w:rFonts w:ascii="Times New Roman" w:hAnsi="Times New Roman" w:cs="Times New Roman"/>
          <w:sz w:val="28"/>
          <w:szCs w:val="28"/>
        </w:rPr>
        <w:t>, если выход концентрата выражен в долях единицы. Если выход концентрата выражен в процентах, то степень сокращения определяется по формуле</w:t>
      </w:r>
    </w:p>
    <w:p w14:paraId="48824F87">
      <w:pPr>
        <w:autoSpaceDE w:val="0"/>
        <w:autoSpaceDN w:val="0"/>
        <w:adjustRightInd w:val="0"/>
        <w:spacing w:after="0" w:line="240" w:lineRule="auto"/>
        <w:ind w:firstLine="708"/>
        <w:jc w:val="both"/>
        <w:rPr>
          <w:rFonts w:ascii="Times New Roman" w:hAnsi="Times New Roman" w:cs="Times New Roman"/>
          <w:sz w:val="28"/>
          <w:szCs w:val="28"/>
        </w:rPr>
      </w:pPr>
    </w:p>
    <w:p w14:paraId="6893F3DA">
      <w:pPr>
        <w:autoSpaceDE w:val="0"/>
        <w:autoSpaceDN w:val="0"/>
        <w:adjustRightInd w:val="0"/>
        <w:spacing w:after="0" w:line="240" w:lineRule="auto"/>
        <w:ind w:firstLine="708"/>
        <w:jc w:val="both"/>
        <w:rPr>
          <w:rFonts w:ascii="Times New Roman" w:hAnsi="Times New Roman" w:cs="Times New Roman"/>
          <w:sz w:val="28"/>
          <w:szCs w:val="28"/>
        </w:rPr>
      </w:pPr>
      <w:r>
        <w:rPr>
          <w:rFonts w:ascii="Times New Roman" w:hAnsi="Times New Roman" w:eastAsia="Times New Roman" w:cs="Times New Roman"/>
          <w:position w:val="-30"/>
          <w:sz w:val="28"/>
          <w:szCs w:val="28"/>
          <w:lang w:eastAsia="ru-RU"/>
        </w:rPr>
        <w:object>
          <v:shape id="_x0000_i1035" o:spt="75" type="#_x0000_t75" style="height:33.8pt;width:43.2pt;" o:ole="t" filled="f" o:preferrelative="t" stroked="f" coordsize="21600,21600">
            <v:path/>
            <v:fill on="f" focussize="0,0"/>
            <v:stroke on="f" joinstyle="miter"/>
            <v:imagedata r:id="rId27" o:title=""/>
            <o:lock v:ext="edit" aspectratio="t"/>
            <w10:wrap type="none"/>
            <w10:anchorlock/>
          </v:shape>
          <o:OLEObject Type="Embed" ProgID="Equation.3" ShapeID="_x0000_i1035" DrawAspect="Content" ObjectID="_1468075735" r:id="rId26">
            <o:LockedField>false</o:LockedField>
          </o:OLEObject>
        </w:object>
      </w:r>
    </w:p>
    <w:p w14:paraId="6A261759">
      <w:pPr>
        <w:autoSpaceDE w:val="0"/>
        <w:autoSpaceDN w:val="0"/>
        <w:adjustRightInd w:val="0"/>
        <w:spacing w:after="0" w:line="240" w:lineRule="auto"/>
        <w:ind w:firstLine="708"/>
        <w:rPr>
          <w:rFonts w:ascii="Times New Roman" w:hAnsi="Times New Roman" w:cs="Times New Roman"/>
          <w:sz w:val="28"/>
          <w:szCs w:val="28"/>
        </w:rPr>
      </w:pPr>
    </w:p>
    <w:p w14:paraId="7E3E6831">
      <w:pPr>
        <w:autoSpaceDE w:val="0"/>
        <w:autoSpaceDN w:val="0"/>
        <w:adjustRightInd w:val="0"/>
        <w:spacing w:after="0" w:line="240" w:lineRule="auto"/>
        <w:ind w:firstLine="708"/>
        <w:rPr>
          <w:rFonts w:ascii="Times New Roman" w:hAnsi="Times New Roman" w:cs="Times New Roman"/>
          <w:sz w:val="28"/>
          <w:szCs w:val="28"/>
        </w:rPr>
      </w:pPr>
      <w:r>
        <w:rPr>
          <w:rFonts w:ascii="Times New Roman" w:hAnsi="Times New Roman" w:cs="Times New Roman"/>
          <w:sz w:val="28"/>
          <w:szCs w:val="28"/>
        </w:rPr>
        <w:t>Эффективность обогащения Е (%) можно определить по формуле</w:t>
      </w:r>
    </w:p>
    <w:p w14:paraId="330FACF4">
      <w:pPr>
        <w:autoSpaceDE w:val="0"/>
        <w:autoSpaceDN w:val="0"/>
        <w:adjustRightInd w:val="0"/>
        <w:spacing w:after="0" w:line="240" w:lineRule="auto"/>
        <w:ind w:firstLine="708"/>
        <w:rPr>
          <w:rFonts w:ascii="Times New Roman" w:hAnsi="Times New Roman" w:cs="Times New Roman"/>
          <w:sz w:val="28"/>
          <w:szCs w:val="28"/>
        </w:rPr>
      </w:pPr>
    </w:p>
    <w:p w14:paraId="5FAB94DF">
      <w:pPr>
        <w:autoSpaceDE w:val="0"/>
        <w:autoSpaceDN w:val="0"/>
        <w:adjustRightInd w:val="0"/>
        <w:spacing w:after="0" w:line="240" w:lineRule="auto"/>
        <w:ind w:firstLine="708"/>
        <w:rPr>
          <w:rFonts w:ascii="Times New Roman" w:hAnsi="Times New Roman" w:cs="Times New Roman"/>
          <w:sz w:val="28"/>
          <w:szCs w:val="28"/>
        </w:rPr>
      </w:pPr>
      <w:r>
        <w:rPr>
          <w:rFonts w:ascii="Times New Roman" w:hAnsi="Times New Roman" w:eastAsia="Times New Roman" w:cs="Times New Roman"/>
          <w:position w:val="-46"/>
          <w:sz w:val="28"/>
          <w:szCs w:val="28"/>
          <w:lang w:eastAsia="ru-RU"/>
        </w:rPr>
        <w:object>
          <v:shape id="_x0000_i1036" o:spt="75" type="#_x0000_t75" style="height:41.95pt;width:93.9pt;" o:ole="t" filled="f" o:preferrelative="t" stroked="f" coordsize="21600,21600">
            <v:path/>
            <v:fill on="f" focussize="0,0"/>
            <v:stroke on="f" joinstyle="miter"/>
            <v:imagedata r:id="rId29" o:title=""/>
            <o:lock v:ext="edit" aspectratio="t"/>
            <w10:wrap type="none"/>
            <w10:anchorlock/>
          </v:shape>
          <o:OLEObject Type="Embed" ProgID="Equation.3" ShapeID="_x0000_i1036" DrawAspect="Content" ObjectID="_1468075736" r:id="rId28">
            <o:LockedField>false</o:LockedField>
          </o:OLEObject>
        </w:object>
      </w:r>
    </w:p>
    <w:p w14:paraId="7C98DC9D">
      <w:pPr>
        <w:autoSpaceDE w:val="0"/>
        <w:autoSpaceDN w:val="0"/>
        <w:adjustRightInd w:val="0"/>
        <w:spacing w:after="0" w:line="240" w:lineRule="auto"/>
        <w:ind w:firstLine="708"/>
        <w:rPr>
          <w:rFonts w:ascii="Times New Roman" w:hAnsi="Times New Roman" w:cs="Times New Roman"/>
          <w:sz w:val="28"/>
          <w:szCs w:val="28"/>
        </w:rPr>
      </w:pPr>
    </w:p>
    <w:p w14:paraId="67D2922F">
      <w:pPr>
        <w:autoSpaceDE w:val="0"/>
        <w:autoSpaceDN w:val="0"/>
        <w:adjustRightInd w:val="0"/>
        <w:spacing w:after="0" w:line="240" w:lineRule="auto"/>
        <w:ind w:firstLine="708"/>
        <w:rPr>
          <w:rFonts w:ascii="Times New Roman" w:hAnsi="Times New Roman" w:cs="Times New Roman"/>
          <w:sz w:val="28"/>
          <w:szCs w:val="28"/>
        </w:rPr>
      </w:pPr>
      <w:r>
        <w:rPr>
          <w:rFonts w:ascii="Times New Roman" w:hAnsi="Times New Roman" w:cs="Times New Roman"/>
          <w:sz w:val="28"/>
          <w:szCs w:val="28"/>
        </w:rPr>
        <w:t>где β</w:t>
      </w:r>
      <w:r>
        <w:rPr>
          <w:rFonts w:ascii="Times New Roman" w:hAnsi="Times New Roman" w:cs="Times New Roman"/>
          <w:sz w:val="28"/>
          <w:szCs w:val="28"/>
          <w:vertAlign w:val="subscript"/>
        </w:rPr>
        <w:t>м</w:t>
      </w:r>
      <w:r>
        <w:rPr>
          <w:rFonts w:ascii="Times New Roman" w:hAnsi="Times New Roman" w:cs="Times New Roman"/>
          <w:sz w:val="28"/>
          <w:szCs w:val="28"/>
        </w:rPr>
        <w:t xml:space="preserve"> — содержание полезного компонента в минерале, %.</w:t>
      </w:r>
    </w:p>
    <w:p w14:paraId="3A4E5C05">
      <w:pPr>
        <w:autoSpaceDE w:val="0"/>
        <w:autoSpaceDN w:val="0"/>
        <w:adjustRightInd w:val="0"/>
        <w:spacing w:after="0" w:line="240" w:lineRule="auto"/>
        <w:ind w:firstLine="708"/>
        <w:rPr>
          <w:rFonts w:ascii="Times New Roman" w:hAnsi="Times New Roman" w:cs="Times New Roman"/>
          <w:sz w:val="28"/>
          <w:szCs w:val="28"/>
        </w:rPr>
      </w:pPr>
      <w:r>
        <w:rPr>
          <w:rFonts w:ascii="Times New Roman" w:hAnsi="Times New Roman" w:cs="Times New Roman"/>
          <w:sz w:val="28"/>
          <w:szCs w:val="28"/>
        </w:rPr>
        <w:t>Формулу (7) можно представить в виде</w:t>
      </w:r>
    </w:p>
    <w:p w14:paraId="31FD061C">
      <w:pPr>
        <w:autoSpaceDE w:val="0"/>
        <w:autoSpaceDN w:val="0"/>
        <w:adjustRightInd w:val="0"/>
        <w:spacing w:after="0" w:line="240" w:lineRule="auto"/>
        <w:ind w:firstLine="708"/>
        <w:rPr>
          <w:rFonts w:ascii="Times New Roman" w:hAnsi="Times New Roman" w:cs="Times New Roman"/>
          <w:sz w:val="28"/>
          <w:szCs w:val="28"/>
        </w:rPr>
      </w:pPr>
    </w:p>
    <w:p w14:paraId="3000C209">
      <w:pPr>
        <w:autoSpaceDE w:val="0"/>
        <w:autoSpaceDN w:val="0"/>
        <w:adjustRightInd w:val="0"/>
        <w:spacing w:after="0" w:line="240" w:lineRule="auto"/>
        <w:ind w:firstLine="708"/>
        <w:rPr>
          <w:rFonts w:ascii="Times New Roman" w:hAnsi="Times New Roman" w:cs="Times New Roman"/>
          <w:sz w:val="28"/>
          <w:szCs w:val="28"/>
        </w:rPr>
      </w:pPr>
      <w:r>
        <w:rPr>
          <w:rFonts w:ascii="Times New Roman" w:hAnsi="Times New Roman" w:eastAsia="Times New Roman" w:cs="Times New Roman"/>
          <w:position w:val="-46"/>
          <w:sz w:val="28"/>
          <w:szCs w:val="28"/>
          <w:lang w:eastAsia="ru-RU"/>
        </w:rPr>
        <w:object>
          <v:shape id="_x0000_i1037" o:spt="75" type="#_x0000_t75" style="height:41.95pt;width:65.1pt;" o:ole="t" filled="f" o:preferrelative="t" stroked="f" coordsize="21600,21600">
            <v:path/>
            <v:fill on="f" focussize="0,0"/>
            <v:stroke on="f" joinstyle="miter"/>
            <v:imagedata r:id="rId31" o:title=""/>
            <o:lock v:ext="edit" aspectratio="t"/>
            <w10:wrap type="none"/>
            <w10:anchorlock/>
          </v:shape>
          <o:OLEObject Type="Embed" ProgID="Equation.3" ShapeID="_x0000_i1037" DrawAspect="Content" ObjectID="_1468075737" r:id="rId30">
            <o:LockedField>false</o:LockedField>
          </o:OLEObject>
        </w:object>
      </w:r>
    </w:p>
    <w:p w14:paraId="393F9E53">
      <w:pPr>
        <w:autoSpaceDE w:val="0"/>
        <w:autoSpaceDN w:val="0"/>
        <w:adjustRightInd w:val="0"/>
        <w:spacing w:after="0" w:line="240" w:lineRule="auto"/>
        <w:ind w:firstLine="708"/>
        <w:jc w:val="both"/>
        <w:rPr>
          <w:rFonts w:ascii="Times New Roman" w:hAnsi="Times New Roman" w:cs="Times New Roman"/>
          <w:sz w:val="28"/>
          <w:szCs w:val="28"/>
        </w:rPr>
      </w:pPr>
    </w:p>
    <w:p w14:paraId="3185F9A1">
      <w:pPr>
        <w:autoSpaceDE w:val="0"/>
        <w:autoSpaceDN w:val="0"/>
        <w:adjustRightInd w:val="0"/>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В этой формуле знаменатель </w:t>
      </w:r>
      <w:r>
        <w:rPr>
          <w:rFonts w:ascii="Times New Roman" w:hAnsi="Times New Roman" w:eastAsia="Times New Roman" w:cs="Times New Roman"/>
          <w:position w:val="-30"/>
          <w:sz w:val="28"/>
          <w:szCs w:val="28"/>
          <w:lang w:eastAsia="ru-RU"/>
        </w:rPr>
        <w:object>
          <v:shape id="_x0000_i1038" o:spt="75" type="#_x0000_t75" style="height:33.8pt;width:35.05pt;" o:ole="t" filled="f" o:preferrelative="t" stroked="f" coordsize="21600,21600">
            <v:path/>
            <v:fill on="f" focussize="0,0"/>
            <v:stroke on="f" joinstyle="miter"/>
            <v:imagedata r:id="rId33" o:title=""/>
            <o:lock v:ext="edit" aspectratio="t"/>
            <w10:wrap type="none"/>
            <w10:anchorlock/>
          </v:shape>
          <o:OLEObject Type="Embed" ProgID="Equation.3" ShapeID="_x0000_i1038" DrawAspect="Content" ObjectID="_1468075738" r:id="rId32">
            <o:LockedField>false</o:LockedField>
          </o:OLEObject>
        </w:object>
      </w:r>
      <w:r>
        <w:rPr>
          <w:rFonts w:ascii="Times New Roman" w:hAnsi="Times New Roman" w:cs="Times New Roman"/>
          <w:sz w:val="28"/>
          <w:szCs w:val="28"/>
        </w:rPr>
        <w:t xml:space="preserve"> представляет собой содержание пустой породы в исходном сырье, выраженное в долях единицы. Для определенной руды эта величина бывает иногда постоянной, в этом случае можно для определения эффективности обогащения пользоваться упрощенным выражением</w:t>
      </w:r>
    </w:p>
    <w:p w14:paraId="2A6DCFB8">
      <w:pPr>
        <w:autoSpaceDE w:val="0"/>
        <w:autoSpaceDN w:val="0"/>
        <w:adjustRightInd w:val="0"/>
        <w:spacing w:after="0" w:line="240" w:lineRule="auto"/>
        <w:ind w:firstLine="708"/>
        <w:jc w:val="both"/>
        <w:rPr>
          <w:rFonts w:ascii="Times New Roman" w:hAnsi="Times New Roman" w:cs="Times New Roman"/>
          <w:sz w:val="28"/>
          <w:szCs w:val="28"/>
        </w:rPr>
      </w:pPr>
    </w:p>
    <w:p w14:paraId="4D12DE30">
      <w:pPr>
        <w:autoSpaceDE w:val="0"/>
        <w:autoSpaceDN w:val="0"/>
        <w:adjustRightInd w:val="0"/>
        <w:spacing w:after="0" w:line="240" w:lineRule="auto"/>
        <w:ind w:firstLine="708"/>
        <w:jc w:val="both"/>
        <w:rPr>
          <w:rFonts w:ascii="Times New Roman" w:hAnsi="Times New Roman" w:cs="Times New Roman"/>
          <w:sz w:val="28"/>
          <w:szCs w:val="28"/>
          <w:vertAlign w:val="subscript"/>
        </w:rPr>
      </w:pPr>
      <w:r>
        <w:rPr>
          <w:rFonts w:ascii="Times New Roman" w:hAnsi="Times New Roman" w:cs="Times New Roman"/>
          <w:sz w:val="28"/>
          <w:szCs w:val="28"/>
        </w:rPr>
        <w:t>Е = ε</w:t>
      </w:r>
      <w:r>
        <w:rPr>
          <w:rFonts w:ascii="Times New Roman" w:hAnsi="Times New Roman" w:cs="Times New Roman"/>
          <w:sz w:val="28"/>
          <w:szCs w:val="28"/>
          <w:vertAlign w:val="subscript"/>
        </w:rPr>
        <w:t>к</w:t>
      </w:r>
      <w:r>
        <w:rPr>
          <w:rFonts w:ascii="Times New Roman" w:hAnsi="Times New Roman" w:cs="Times New Roman"/>
          <w:sz w:val="28"/>
          <w:szCs w:val="28"/>
        </w:rPr>
        <w:t xml:space="preserve"> – γ</w:t>
      </w:r>
      <w:r>
        <w:rPr>
          <w:rFonts w:ascii="Times New Roman" w:hAnsi="Times New Roman" w:cs="Times New Roman"/>
          <w:sz w:val="28"/>
          <w:szCs w:val="28"/>
          <w:vertAlign w:val="subscript"/>
        </w:rPr>
        <w:t>к</w:t>
      </w:r>
    </w:p>
    <w:p w14:paraId="194E6335">
      <w:pPr>
        <w:autoSpaceDE w:val="0"/>
        <w:autoSpaceDN w:val="0"/>
        <w:adjustRightInd w:val="0"/>
        <w:spacing w:after="0" w:line="240" w:lineRule="auto"/>
        <w:ind w:firstLine="708"/>
        <w:jc w:val="both"/>
        <w:rPr>
          <w:rFonts w:ascii="Times New Roman" w:hAnsi="Times New Roman" w:cs="Times New Roman"/>
          <w:sz w:val="28"/>
          <w:szCs w:val="28"/>
        </w:rPr>
      </w:pPr>
    </w:p>
    <w:p w14:paraId="0B8381D0">
      <w:pPr>
        <w:autoSpaceDE w:val="0"/>
        <w:autoSpaceDN w:val="0"/>
        <w:adjustRightInd w:val="0"/>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Технологические показатели служат критерием оценки процессов обогащения действующих обогатительных фабрик.</w:t>
      </w:r>
    </w:p>
    <w:p w14:paraId="5F8D3A62">
      <w:pPr>
        <w:autoSpaceDE w:val="0"/>
        <w:autoSpaceDN w:val="0"/>
        <w:adjustRightInd w:val="0"/>
        <w:spacing w:after="0" w:line="240" w:lineRule="auto"/>
        <w:ind w:firstLine="708"/>
        <w:jc w:val="both"/>
        <w:rPr>
          <w:rFonts w:ascii="Times New Roman" w:hAnsi="Times New Roman" w:cs="Times New Roman"/>
          <w:sz w:val="28"/>
          <w:szCs w:val="28"/>
        </w:rPr>
      </w:pPr>
    </w:p>
    <w:p w14:paraId="707D084A">
      <w:pPr>
        <w:autoSpaceDE w:val="0"/>
        <w:autoSpaceDN w:val="0"/>
        <w:adjustRightInd w:val="0"/>
        <w:spacing w:after="0" w:line="240" w:lineRule="auto"/>
        <w:ind w:firstLine="708"/>
        <w:jc w:val="center"/>
        <w:rPr>
          <w:rFonts w:ascii="Times New Roman" w:hAnsi="Times New Roman" w:cs="Times New Roman"/>
          <w:b/>
          <w:sz w:val="28"/>
          <w:szCs w:val="28"/>
        </w:rPr>
      </w:pPr>
      <w:r>
        <w:rPr>
          <w:rFonts w:ascii="Times New Roman" w:hAnsi="Times New Roman" w:cs="Times New Roman"/>
          <w:b/>
          <w:sz w:val="28"/>
          <w:szCs w:val="28"/>
        </w:rPr>
        <w:t>ЗАДАНИЯ</w:t>
      </w:r>
    </w:p>
    <w:p w14:paraId="6631CCC8">
      <w:pPr>
        <w:autoSpaceDE w:val="0"/>
        <w:autoSpaceDN w:val="0"/>
        <w:adjustRightInd w:val="0"/>
        <w:spacing w:after="0" w:line="240" w:lineRule="auto"/>
        <w:ind w:firstLine="708"/>
        <w:jc w:val="center"/>
        <w:rPr>
          <w:rFonts w:ascii="Times New Roman" w:hAnsi="Times New Roman" w:cs="Times New Roman"/>
          <w:sz w:val="28"/>
          <w:szCs w:val="28"/>
        </w:rPr>
      </w:pPr>
    </w:p>
    <w:p w14:paraId="0D1BB598">
      <w:pPr>
        <w:autoSpaceDE w:val="0"/>
        <w:autoSpaceDN w:val="0"/>
        <w:adjustRightInd w:val="0"/>
        <w:spacing w:after="0" w:line="240" w:lineRule="auto"/>
        <w:ind w:firstLine="708"/>
        <w:jc w:val="center"/>
        <w:rPr>
          <w:rFonts w:ascii="Times New Roman" w:hAnsi="Times New Roman" w:cs="Times New Roman"/>
          <w:b/>
          <w:sz w:val="28"/>
          <w:szCs w:val="28"/>
        </w:rPr>
      </w:pPr>
      <w:r>
        <w:rPr>
          <w:rFonts w:ascii="Times New Roman" w:hAnsi="Times New Roman" w:cs="Times New Roman"/>
          <w:b/>
          <w:sz w:val="28"/>
          <w:szCs w:val="28"/>
        </w:rPr>
        <w:t>1 вариант</w:t>
      </w:r>
    </w:p>
    <w:p w14:paraId="38C368B8">
      <w:pPr>
        <w:autoSpaceDE w:val="0"/>
        <w:autoSpaceDN w:val="0"/>
        <w:adjustRightInd w:val="0"/>
        <w:spacing w:after="0" w:line="240" w:lineRule="auto"/>
        <w:jc w:val="both"/>
        <w:rPr>
          <w:rFonts w:ascii="Times New Roman" w:hAnsi="Times New Roman" w:cs="Times New Roman"/>
          <w:sz w:val="28"/>
          <w:szCs w:val="28"/>
        </w:rPr>
      </w:pPr>
    </w:p>
    <w:p w14:paraId="7B6A6AEF">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1.</w:t>
      </w:r>
      <w:r>
        <w:rPr>
          <w:rFonts w:ascii="Times New Roman" w:hAnsi="Times New Roman" w:cs="Times New Roman"/>
          <w:sz w:val="28"/>
          <w:szCs w:val="28"/>
        </w:rPr>
        <w:t xml:space="preserve"> Рассчитать выход никелевого концентрата, содержащего 10% никеля. На фабрику поступает руда с содержанием никеля 3,2%. Извлечение никеля в концентрат 82%.</w:t>
      </w:r>
    </w:p>
    <w:p w14:paraId="6A6C7AF4">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2.</w:t>
      </w:r>
      <w:r>
        <w:rPr>
          <w:rFonts w:ascii="Times New Roman" w:hAnsi="Times New Roman" w:cs="Times New Roman"/>
          <w:sz w:val="28"/>
          <w:szCs w:val="28"/>
        </w:rPr>
        <w:t xml:space="preserve"> Найти выходы концентрата и хвостов, если фабрика перерабатывает руду с содержанием меди 1,5%, а после обогащения получается два продукта: концентрат с содержанием меди 20% и хвосты с содержанием меди 0,1%.</w:t>
      </w:r>
    </w:p>
    <w:p w14:paraId="1A14BB7F">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3.</w:t>
      </w:r>
      <w:r>
        <w:rPr>
          <w:rFonts w:ascii="Times New Roman" w:hAnsi="Times New Roman" w:cs="Times New Roman"/>
          <w:sz w:val="28"/>
          <w:szCs w:val="28"/>
        </w:rPr>
        <w:t xml:space="preserve"> Рассчитать выход и извлечение свинца в концентрат, если фабрика перерабатывает в сутки 2000 тонн руды с содержанием свинца 2,5% и получает 90 тонн концентрата с содержанием свинца 50%.</w:t>
      </w:r>
    </w:p>
    <w:p w14:paraId="78A4D5D4">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4.</w:t>
      </w:r>
      <w:r>
        <w:rPr>
          <w:rFonts w:ascii="Times New Roman" w:hAnsi="Times New Roman" w:cs="Times New Roman"/>
          <w:sz w:val="28"/>
          <w:szCs w:val="28"/>
        </w:rPr>
        <w:t xml:space="preserve"> Определить содержание полезного компонента в хвостах, если из 1000 т руды с содержанием полезного компонента 2,5% в процессе обогащения получено 80 т концентрата при извлечении 90%.</w:t>
      </w:r>
    </w:p>
    <w:p w14:paraId="730546B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b/>
          <w:sz w:val="28"/>
          <w:szCs w:val="28"/>
        </w:rPr>
        <w:t xml:space="preserve">Задача 5. </w:t>
      </w:r>
      <w:r>
        <w:rPr>
          <w:rFonts w:ascii="Times New Roman" w:hAnsi="Times New Roman" w:cs="Times New Roman"/>
          <w:sz w:val="28"/>
          <w:szCs w:val="28"/>
        </w:rPr>
        <w:t>Найти выход медного концентрата, если содержание меди в руде 1,5%, а в концентрате 18%. Определить также эффективность обогащения, когда полезный минерал в руде содержит 35% меди. Извлечение меди 90%.</w:t>
      </w:r>
    </w:p>
    <w:p w14:paraId="7400E948">
      <w:pPr>
        <w:autoSpaceDE w:val="0"/>
        <w:autoSpaceDN w:val="0"/>
        <w:adjustRightInd w:val="0"/>
        <w:spacing w:after="0" w:line="240" w:lineRule="auto"/>
        <w:jc w:val="both"/>
        <w:rPr>
          <w:rFonts w:ascii="Times New Roman" w:hAnsi="Times New Roman" w:cs="Times New Roman"/>
          <w:b/>
          <w:sz w:val="28"/>
          <w:szCs w:val="28"/>
        </w:rPr>
      </w:pPr>
    </w:p>
    <w:p w14:paraId="7C5FF39B">
      <w:pPr>
        <w:autoSpaceDE w:val="0"/>
        <w:autoSpaceDN w:val="0"/>
        <w:adjustRightInd w:val="0"/>
        <w:spacing w:after="0" w:line="240" w:lineRule="auto"/>
        <w:ind w:firstLine="708"/>
        <w:jc w:val="center"/>
        <w:rPr>
          <w:rFonts w:ascii="Times New Roman" w:hAnsi="Times New Roman" w:cs="Times New Roman"/>
          <w:b/>
          <w:sz w:val="28"/>
          <w:szCs w:val="28"/>
        </w:rPr>
      </w:pPr>
      <w:r>
        <w:rPr>
          <w:rFonts w:ascii="Times New Roman" w:hAnsi="Times New Roman" w:cs="Times New Roman"/>
          <w:b/>
          <w:sz w:val="28"/>
          <w:szCs w:val="28"/>
        </w:rPr>
        <w:t>2 вариант</w:t>
      </w:r>
    </w:p>
    <w:p w14:paraId="4622B112">
      <w:pPr>
        <w:autoSpaceDE w:val="0"/>
        <w:autoSpaceDN w:val="0"/>
        <w:adjustRightInd w:val="0"/>
        <w:spacing w:after="0" w:line="240" w:lineRule="auto"/>
        <w:jc w:val="both"/>
        <w:rPr>
          <w:rFonts w:ascii="Times New Roman" w:hAnsi="Times New Roman" w:cs="Times New Roman"/>
          <w:sz w:val="28"/>
          <w:szCs w:val="28"/>
        </w:rPr>
      </w:pPr>
    </w:p>
    <w:p w14:paraId="2AD9465C">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1.</w:t>
      </w:r>
      <w:r>
        <w:rPr>
          <w:rFonts w:ascii="Times New Roman" w:hAnsi="Times New Roman" w:cs="Times New Roman"/>
          <w:sz w:val="28"/>
          <w:szCs w:val="28"/>
        </w:rPr>
        <w:t xml:space="preserve"> Рассчитать выход никелевого концентрата, содержащего 11% никеля. На фабрику поступает руда с содержанием никеля 2,8%. Извлечение никеля в концентрат 81%.</w:t>
      </w:r>
    </w:p>
    <w:p w14:paraId="7D1CFBCF">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2.</w:t>
      </w:r>
      <w:r>
        <w:rPr>
          <w:rFonts w:ascii="Times New Roman" w:hAnsi="Times New Roman" w:cs="Times New Roman"/>
          <w:sz w:val="28"/>
          <w:szCs w:val="28"/>
        </w:rPr>
        <w:t xml:space="preserve"> Найти выходы концентрата и хвостов, если фабрика перерабатывает руду с содержанием меди 2,8%, а после обогащения получается два продукта: концентрат с содержанием меди 21% и хвосты с содержанием меди 0,15%.</w:t>
      </w:r>
    </w:p>
    <w:p w14:paraId="3CAE74AA">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3.</w:t>
      </w:r>
      <w:r>
        <w:rPr>
          <w:rFonts w:ascii="Times New Roman" w:hAnsi="Times New Roman" w:cs="Times New Roman"/>
          <w:sz w:val="28"/>
          <w:szCs w:val="28"/>
        </w:rPr>
        <w:t xml:space="preserve"> Рассчитать выход и извлечение свинца в концентрат, если фабрика перерабатывает в сутки 1800 тонн руды с содержанием свинца 2% и получает 70 тонн концентрата с содержанием свинца 55%.</w:t>
      </w:r>
    </w:p>
    <w:p w14:paraId="72865404">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4.</w:t>
      </w:r>
      <w:r>
        <w:rPr>
          <w:rFonts w:ascii="Times New Roman" w:hAnsi="Times New Roman" w:cs="Times New Roman"/>
          <w:sz w:val="28"/>
          <w:szCs w:val="28"/>
        </w:rPr>
        <w:t xml:space="preserve"> Определить содержание полезного компонента в хвостах, если из 1100 т руды с содержанием полезного компонента 2,6% в процессе обогащения получено 90 т концентрата при извлечении 91%.</w:t>
      </w:r>
    </w:p>
    <w:p w14:paraId="3A00EE0D">
      <w:pPr>
        <w:autoSpaceDE w:val="0"/>
        <w:autoSpaceDN w:val="0"/>
        <w:adjustRightInd w:val="0"/>
        <w:spacing w:after="0" w:line="240" w:lineRule="auto"/>
        <w:jc w:val="both"/>
        <w:rPr>
          <w:rFonts w:ascii="Times New Roman" w:hAnsi="Times New Roman" w:cs="Times New Roman"/>
          <w:b/>
          <w:sz w:val="28"/>
          <w:szCs w:val="28"/>
        </w:rPr>
      </w:pPr>
      <w:r>
        <w:rPr>
          <w:rFonts w:ascii="Times New Roman" w:hAnsi="Times New Roman" w:cs="Times New Roman"/>
          <w:sz w:val="28"/>
          <w:szCs w:val="28"/>
        </w:rPr>
        <w:tab/>
      </w:r>
      <w:r>
        <w:rPr>
          <w:rFonts w:ascii="Times New Roman" w:hAnsi="Times New Roman" w:cs="Times New Roman"/>
          <w:b/>
          <w:sz w:val="28"/>
          <w:szCs w:val="28"/>
        </w:rPr>
        <w:t xml:space="preserve">Задача 5. </w:t>
      </w:r>
      <w:r>
        <w:rPr>
          <w:rFonts w:ascii="Times New Roman" w:hAnsi="Times New Roman" w:cs="Times New Roman"/>
          <w:sz w:val="28"/>
          <w:szCs w:val="28"/>
        </w:rPr>
        <w:t>Рассчитать выход концентрата и извлечение в него полезного компонента, если из 1000 тонн руды с содержанием полезного компонента 0,8% в процессе обогащения получено 13 тонн концентрата с содержанием полезного компонента 60%. Определить эффективность обогащения при содержании полезного компонента в полезном минерале 84%.</w:t>
      </w:r>
    </w:p>
    <w:p w14:paraId="51E001D3">
      <w:pPr>
        <w:autoSpaceDE w:val="0"/>
        <w:autoSpaceDN w:val="0"/>
        <w:adjustRightInd w:val="0"/>
        <w:spacing w:after="0" w:line="240" w:lineRule="auto"/>
        <w:jc w:val="both"/>
        <w:rPr>
          <w:rFonts w:ascii="Times New Roman" w:hAnsi="Times New Roman" w:cs="Times New Roman"/>
          <w:b/>
          <w:sz w:val="28"/>
          <w:szCs w:val="28"/>
        </w:rPr>
      </w:pPr>
    </w:p>
    <w:p w14:paraId="05CDAB35">
      <w:pPr>
        <w:autoSpaceDE w:val="0"/>
        <w:autoSpaceDN w:val="0"/>
        <w:adjustRightInd w:val="0"/>
        <w:spacing w:after="0" w:line="240" w:lineRule="auto"/>
        <w:ind w:firstLine="708"/>
        <w:jc w:val="center"/>
        <w:rPr>
          <w:rFonts w:ascii="Times New Roman" w:hAnsi="Times New Roman" w:cs="Times New Roman"/>
          <w:b/>
          <w:sz w:val="28"/>
          <w:szCs w:val="28"/>
        </w:rPr>
      </w:pPr>
      <w:r>
        <w:rPr>
          <w:rFonts w:ascii="Times New Roman" w:hAnsi="Times New Roman" w:cs="Times New Roman"/>
          <w:b/>
          <w:sz w:val="28"/>
          <w:szCs w:val="28"/>
        </w:rPr>
        <w:t>3 вариант</w:t>
      </w:r>
    </w:p>
    <w:p w14:paraId="506620C2">
      <w:pPr>
        <w:autoSpaceDE w:val="0"/>
        <w:autoSpaceDN w:val="0"/>
        <w:adjustRightInd w:val="0"/>
        <w:spacing w:after="0" w:line="240" w:lineRule="auto"/>
        <w:jc w:val="both"/>
        <w:rPr>
          <w:rFonts w:ascii="Times New Roman" w:hAnsi="Times New Roman" w:cs="Times New Roman"/>
          <w:sz w:val="28"/>
          <w:szCs w:val="28"/>
        </w:rPr>
      </w:pPr>
    </w:p>
    <w:p w14:paraId="1FE34098">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1.</w:t>
      </w:r>
      <w:r>
        <w:rPr>
          <w:rFonts w:ascii="Times New Roman" w:hAnsi="Times New Roman" w:cs="Times New Roman"/>
          <w:sz w:val="28"/>
          <w:szCs w:val="28"/>
        </w:rPr>
        <w:t xml:space="preserve"> Рассчитать выход никелевого концентрата, содержащего 12,7% никеля. На фабрику поступает руда с содержанием никеля 2,75%. Извлечение никеля в концентрат 80%.</w:t>
      </w:r>
    </w:p>
    <w:p w14:paraId="5DEF3661">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2.</w:t>
      </w:r>
      <w:r>
        <w:rPr>
          <w:rFonts w:ascii="Times New Roman" w:hAnsi="Times New Roman" w:cs="Times New Roman"/>
          <w:sz w:val="28"/>
          <w:szCs w:val="28"/>
        </w:rPr>
        <w:t xml:space="preserve"> Найти выходы концентрата и хвостов, если фабрика перерабатывает руду с содержанием меди 2,75%, а после обогащения получается два продукта: концентрат с содержанием меди 22,7% и хвосты с содержанием меди 0,085%.</w:t>
      </w:r>
    </w:p>
    <w:p w14:paraId="3E916B40">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3.</w:t>
      </w:r>
      <w:r>
        <w:rPr>
          <w:rFonts w:ascii="Times New Roman" w:hAnsi="Times New Roman" w:cs="Times New Roman"/>
          <w:sz w:val="28"/>
          <w:szCs w:val="28"/>
        </w:rPr>
        <w:t xml:space="preserve"> Рассчитать выход и извлечение свинца в концентрат, если фабрика перерабатывает в сутки 2100 тонн руды с содержанием свинца 2,6% и получает 100 тонн концентрата с содержанием свинца 60%.</w:t>
      </w:r>
    </w:p>
    <w:p w14:paraId="1ABD4A51">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4.</w:t>
      </w:r>
      <w:r>
        <w:rPr>
          <w:rFonts w:ascii="Times New Roman" w:hAnsi="Times New Roman" w:cs="Times New Roman"/>
          <w:sz w:val="28"/>
          <w:szCs w:val="28"/>
        </w:rPr>
        <w:t xml:space="preserve"> Определить содержание полезного компонента в хвостах, если из 1200 т руды с содержанием полезного компонента 2,8% в процессе обогащения получено 100 т концентрата при извлечении 93%.</w:t>
      </w:r>
    </w:p>
    <w:p w14:paraId="117549ED">
      <w:pPr>
        <w:autoSpaceDE w:val="0"/>
        <w:autoSpaceDN w:val="0"/>
        <w:adjustRightInd w:val="0"/>
        <w:spacing w:after="0" w:line="240" w:lineRule="auto"/>
        <w:jc w:val="both"/>
        <w:rPr>
          <w:rFonts w:ascii="Times New Roman" w:hAnsi="Times New Roman" w:cs="Times New Roman"/>
          <w:b/>
          <w:sz w:val="28"/>
          <w:szCs w:val="28"/>
        </w:rPr>
      </w:pPr>
      <w:r>
        <w:rPr>
          <w:rFonts w:ascii="Times New Roman" w:hAnsi="Times New Roman" w:cs="Times New Roman"/>
          <w:sz w:val="28"/>
          <w:szCs w:val="28"/>
        </w:rPr>
        <w:tab/>
      </w:r>
      <w:r>
        <w:rPr>
          <w:rFonts w:ascii="Times New Roman" w:hAnsi="Times New Roman" w:cs="Times New Roman"/>
          <w:b/>
          <w:sz w:val="28"/>
          <w:szCs w:val="28"/>
        </w:rPr>
        <w:t xml:space="preserve">Задача 5. </w:t>
      </w:r>
      <w:r>
        <w:rPr>
          <w:rFonts w:ascii="Times New Roman" w:hAnsi="Times New Roman" w:cs="Times New Roman"/>
          <w:sz w:val="28"/>
          <w:szCs w:val="28"/>
        </w:rPr>
        <w:t>Определить выход медного концентрата, содержащего 20% меди, и эффективность обогащения, если в концентрат извлекают 92% меди. Рассчитать также потери, т.е. извлечение, меди в хвостах, если фабрика перерабатывает медную руду с содержанием в ней меди 1%. Полезный минерал содержит 66% меди.</w:t>
      </w:r>
    </w:p>
    <w:p w14:paraId="589B1872">
      <w:pPr>
        <w:autoSpaceDE w:val="0"/>
        <w:autoSpaceDN w:val="0"/>
        <w:adjustRightInd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 </w:t>
      </w:r>
    </w:p>
    <w:p w14:paraId="6EA36830">
      <w:pPr>
        <w:autoSpaceDE w:val="0"/>
        <w:autoSpaceDN w:val="0"/>
        <w:adjustRightInd w:val="0"/>
        <w:spacing w:after="0" w:line="240" w:lineRule="auto"/>
        <w:ind w:firstLine="708"/>
        <w:jc w:val="center"/>
        <w:rPr>
          <w:rFonts w:ascii="Times New Roman" w:hAnsi="Times New Roman" w:cs="Times New Roman"/>
          <w:b/>
          <w:sz w:val="28"/>
          <w:szCs w:val="28"/>
        </w:rPr>
      </w:pPr>
      <w:r>
        <w:rPr>
          <w:rFonts w:ascii="Times New Roman" w:hAnsi="Times New Roman" w:cs="Times New Roman"/>
          <w:b/>
          <w:sz w:val="28"/>
          <w:szCs w:val="28"/>
        </w:rPr>
        <w:t>4 вариант</w:t>
      </w:r>
    </w:p>
    <w:p w14:paraId="49565EC6">
      <w:pPr>
        <w:autoSpaceDE w:val="0"/>
        <w:autoSpaceDN w:val="0"/>
        <w:adjustRightInd w:val="0"/>
        <w:spacing w:after="0" w:line="240" w:lineRule="auto"/>
        <w:jc w:val="both"/>
        <w:rPr>
          <w:rFonts w:ascii="Times New Roman" w:hAnsi="Times New Roman" w:cs="Times New Roman"/>
          <w:sz w:val="28"/>
          <w:szCs w:val="28"/>
        </w:rPr>
      </w:pPr>
    </w:p>
    <w:p w14:paraId="60FAD443">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1.</w:t>
      </w:r>
      <w:r>
        <w:rPr>
          <w:rFonts w:ascii="Times New Roman" w:hAnsi="Times New Roman" w:cs="Times New Roman"/>
          <w:sz w:val="28"/>
          <w:szCs w:val="28"/>
        </w:rPr>
        <w:t xml:space="preserve"> Рассчитать выход никелевого концентрата, содержащего 9% никеля. На фабрику поступает руда с содержанием никеля 3,1%. Извлечение никеля в концентрат 73%.</w:t>
      </w:r>
    </w:p>
    <w:p w14:paraId="7E8A1306">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2.</w:t>
      </w:r>
      <w:r>
        <w:rPr>
          <w:rFonts w:ascii="Times New Roman" w:hAnsi="Times New Roman" w:cs="Times New Roman"/>
          <w:sz w:val="28"/>
          <w:szCs w:val="28"/>
        </w:rPr>
        <w:t xml:space="preserve"> Найти выходы концентрата и хвостов, если фабрика перерабатывает руду с содержанием меди 3,1%, а после обогащения получается два продукта: концентрат с содержанием меди 19% и хвосты с содержанием меди 0,2%.</w:t>
      </w:r>
    </w:p>
    <w:p w14:paraId="60F7126E">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3.</w:t>
      </w:r>
      <w:r>
        <w:rPr>
          <w:rFonts w:ascii="Times New Roman" w:hAnsi="Times New Roman" w:cs="Times New Roman"/>
          <w:sz w:val="28"/>
          <w:szCs w:val="28"/>
        </w:rPr>
        <w:t xml:space="preserve"> Рассчитать выход и извлечение свинца в концентрат, если фабрика перерабатывает в сутки 1900 тонн руды с содержанием свинца 2,4% и получает 80 тонн концентрата с содержанием свинца 45%.</w:t>
      </w:r>
    </w:p>
    <w:p w14:paraId="396F4148">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4.</w:t>
      </w:r>
      <w:r>
        <w:rPr>
          <w:rFonts w:ascii="Times New Roman" w:hAnsi="Times New Roman" w:cs="Times New Roman"/>
          <w:sz w:val="28"/>
          <w:szCs w:val="28"/>
        </w:rPr>
        <w:t xml:space="preserve"> Определить содержание полезного компонента в хвостах, если из 1250 т руды с содержанием полезного компонента 2,85% в процессе обогащения получено 110 т концентрата при извлечении 95%.</w:t>
      </w:r>
    </w:p>
    <w:p w14:paraId="604A4375">
      <w:pPr>
        <w:autoSpaceDE w:val="0"/>
        <w:autoSpaceDN w:val="0"/>
        <w:adjustRightInd w:val="0"/>
        <w:spacing w:after="0" w:line="240" w:lineRule="auto"/>
        <w:jc w:val="both"/>
        <w:rPr>
          <w:rFonts w:ascii="Times New Roman" w:hAnsi="Times New Roman" w:cs="Times New Roman"/>
          <w:b/>
          <w:sz w:val="28"/>
          <w:szCs w:val="28"/>
        </w:rPr>
      </w:pPr>
      <w:r>
        <w:rPr>
          <w:rFonts w:ascii="Times New Roman" w:hAnsi="Times New Roman" w:cs="Times New Roman"/>
          <w:sz w:val="28"/>
          <w:szCs w:val="28"/>
        </w:rPr>
        <w:tab/>
      </w:r>
      <w:r>
        <w:rPr>
          <w:rFonts w:ascii="Times New Roman" w:hAnsi="Times New Roman" w:cs="Times New Roman"/>
          <w:b/>
          <w:sz w:val="28"/>
          <w:szCs w:val="28"/>
        </w:rPr>
        <w:t xml:space="preserve">Задача 5. </w:t>
      </w:r>
      <w:r>
        <w:rPr>
          <w:rFonts w:ascii="Times New Roman" w:hAnsi="Times New Roman" w:cs="Times New Roman"/>
          <w:sz w:val="28"/>
          <w:szCs w:val="28"/>
        </w:rPr>
        <w:t>Рассчитать выход концентрата и извлечение в него марганца, если фабрика обогащает марганцевую руду с содержанием марганца 18%. Производительность фабрики по руде 300 т/ч; из данной руды получают 60 т/ч концентрата с содержанием марганца 45%. Определить эффективность обогащения. Полезный минерал содержит 60% марганца.</w:t>
      </w:r>
    </w:p>
    <w:p w14:paraId="1A95748F">
      <w:pPr>
        <w:autoSpaceDE w:val="0"/>
        <w:autoSpaceDN w:val="0"/>
        <w:adjustRightInd w:val="0"/>
        <w:spacing w:after="0" w:line="240" w:lineRule="auto"/>
        <w:jc w:val="both"/>
        <w:rPr>
          <w:rFonts w:ascii="Times New Roman" w:hAnsi="Times New Roman" w:cs="Times New Roman"/>
          <w:b/>
          <w:sz w:val="28"/>
          <w:szCs w:val="28"/>
        </w:rPr>
      </w:pPr>
    </w:p>
    <w:p w14:paraId="0E6F3690">
      <w:pPr>
        <w:autoSpaceDE w:val="0"/>
        <w:autoSpaceDN w:val="0"/>
        <w:adjustRightInd w:val="0"/>
        <w:spacing w:after="0" w:line="240" w:lineRule="auto"/>
        <w:ind w:firstLine="708"/>
        <w:jc w:val="center"/>
        <w:rPr>
          <w:rFonts w:ascii="Times New Roman" w:hAnsi="Times New Roman" w:cs="Times New Roman"/>
          <w:b/>
          <w:sz w:val="28"/>
          <w:szCs w:val="28"/>
        </w:rPr>
      </w:pPr>
      <w:r>
        <w:rPr>
          <w:rFonts w:ascii="Times New Roman" w:hAnsi="Times New Roman" w:cs="Times New Roman"/>
          <w:b/>
          <w:sz w:val="28"/>
          <w:szCs w:val="28"/>
        </w:rPr>
        <w:t>5 вариант</w:t>
      </w:r>
    </w:p>
    <w:p w14:paraId="5BADA578">
      <w:pPr>
        <w:autoSpaceDE w:val="0"/>
        <w:autoSpaceDN w:val="0"/>
        <w:adjustRightInd w:val="0"/>
        <w:spacing w:after="0" w:line="240" w:lineRule="auto"/>
        <w:jc w:val="both"/>
        <w:rPr>
          <w:rFonts w:ascii="Times New Roman" w:hAnsi="Times New Roman" w:cs="Times New Roman"/>
          <w:sz w:val="28"/>
          <w:szCs w:val="28"/>
        </w:rPr>
      </w:pPr>
    </w:p>
    <w:p w14:paraId="0DE79D79">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1.</w:t>
      </w:r>
      <w:r>
        <w:rPr>
          <w:rFonts w:ascii="Times New Roman" w:hAnsi="Times New Roman" w:cs="Times New Roman"/>
          <w:sz w:val="28"/>
          <w:szCs w:val="28"/>
        </w:rPr>
        <w:t xml:space="preserve"> Рассчитать выход никелевого концентрата, содержащего 14% никеля. На фабрику поступает руда с содержанием никеля 3,04%. Извлечение никеля в концентрат 75%.</w:t>
      </w:r>
    </w:p>
    <w:p w14:paraId="49650AB5">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2.</w:t>
      </w:r>
      <w:r>
        <w:rPr>
          <w:rFonts w:ascii="Times New Roman" w:hAnsi="Times New Roman" w:cs="Times New Roman"/>
          <w:sz w:val="28"/>
          <w:szCs w:val="28"/>
        </w:rPr>
        <w:t xml:space="preserve"> Найти выходы концентрата и хвостов, если фабрика перерабатывает руду с содержанием меди 3,04%, а после обогащения получается два продукта: концентрат с содержанием меди 18% и хвосты с содержанием меди 0,75%.</w:t>
      </w:r>
    </w:p>
    <w:p w14:paraId="7D5AB2A4">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3.</w:t>
      </w:r>
      <w:r>
        <w:rPr>
          <w:rFonts w:ascii="Times New Roman" w:hAnsi="Times New Roman" w:cs="Times New Roman"/>
          <w:sz w:val="28"/>
          <w:szCs w:val="28"/>
        </w:rPr>
        <w:t xml:space="preserve"> Рассчитать выход и извлечение свинца в концентрат, если фабрика перерабатывает в сутки 2200 тонн руды с содержанием свинца 2,8% и получает 110 тонн концентрата с содержанием свинца 65%.</w:t>
      </w:r>
    </w:p>
    <w:p w14:paraId="28D140C5">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4.</w:t>
      </w:r>
      <w:r>
        <w:rPr>
          <w:rFonts w:ascii="Times New Roman" w:hAnsi="Times New Roman" w:cs="Times New Roman"/>
          <w:sz w:val="28"/>
          <w:szCs w:val="28"/>
        </w:rPr>
        <w:t xml:space="preserve"> Определить содержание полезного компонента в хвостах, если из 1150 т руды с содержанием полезного компонента 2,75% в процессе обогащения получено 105 т концентрата при извлечении 94%.</w:t>
      </w:r>
    </w:p>
    <w:p w14:paraId="29900A5B">
      <w:pPr>
        <w:autoSpaceDE w:val="0"/>
        <w:autoSpaceDN w:val="0"/>
        <w:adjustRightInd w:val="0"/>
        <w:spacing w:after="0" w:line="240" w:lineRule="auto"/>
        <w:jc w:val="both"/>
        <w:rPr>
          <w:rFonts w:ascii="Times New Roman" w:hAnsi="Times New Roman" w:cs="Times New Roman"/>
          <w:b/>
          <w:sz w:val="28"/>
          <w:szCs w:val="28"/>
        </w:rPr>
      </w:pPr>
      <w:r>
        <w:rPr>
          <w:rFonts w:ascii="Times New Roman" w:hAnsi="Times New Roman" w:cs="Times New Roman"/>
          <w:sz w:val="28"/>
          <w:szCs w:val="28"/>
        </w:rPr>
        <w:tab/>
      </w:r>
      <w:r>
        <w:rPr>
          <w:rFonts w:ascii="Times New Roman" w:hAnsi="Times New Roman" w:cs="Times New Roman"/>
          <w:b/>
          <w:sz w:val="28"/>
          <w:szCs w:val="28"/>
        </w:rPr>
        <w:t xml:space="preserve">Задача 5. </w:t>
      </w:r>
      <w:r>
        <w:rPr>
          <w:rFonts w:ascii="Times New Roman" w:hAnsi="Times New Roman" w:cs="Times New Roman"/>
          <w:sz w:val="28"/>
          <w:szCs w:val="28"/>
        </w:rPr>
        <w:t>Вычислить извлечение металла в концентрат и эффективность обогащения, если фабрика после обогащения 1000 тонн руды с содержанием металла 0,5% получила 10 тонн концентрата с содержанием металла 45%. Содержание металла в полезном минерале 86%.</w:t>
      </w:r>
    </w:p>
    <w:p w14:paraId="7479942A">
      <w:pPr>
        <w:autoSpaceDE w:val="0"/>
        <w:autoSpaceDN w:val="0"/>
        <w:adjustRightInd w:val="0"/>
        <w:spacing w:after="0" w:line="240" w:lineRule="auto"/>
        <w:jc w:val="both"/>
        <w:rPr>
          <w:rFonts w:ascii="Times New Roman" w:hAnsi="Times New Roman" w:cs="Times New Roman"/>
          <w:b/>
          <w:sz w:val="28"/>
          <w:szCs w:val="28"/>
        </w:rPr>
      </w:pPr>
    </w:p>
    <w:p w14:paraId="63885D2D">
      <w:pPr>
        <w:autoSpaceDE w:val="0"/>
        <w:autoSpaceDN w:val="0"/>
        <w:adjustRightInd w:val="0"/>
        <w:spacing w:after="0" w:line="240" w:lineRule="auto"/>
        <w:ind w:firstLine="708"/>
        <w:jc w:val="center"/>
        <w:rPr>
          <w:rFonts w:ascii="Times New Roman" w:hAnsi="Times New Roman" w:cs="Times New Roman"/>
          <w:b/>
          <w:sz w:val="28"/>
          <w:szCs w:val="28"/>
        </w:rPr>
      </w:pPr>
      <w:r>
        <w:rPr>
          <w:rFonts w:ascii="Times New Roman" w:hAnsi="Times New Roman" w:cs="Times New Roman"/>
          <w:b/>
          <w:sz w:val="28"/>
          <w:szCs w:val="28"/>
        </w:rPr>
        <w:t>6 вариант</w:t>
      </w:r>
    </w:p>
    <w:p w14:paraId="3A5BDB3F">
      <w:pPr>
        <w:autoSpaceDE w:val="0"/>
        <w:autoSpaceDN w:val="0"/>
        <w:adjustRightInd w:val="0"/>
        <w:spacing w:after="0" w:line="240" w:lineRule="auto"/>
        <w:jc w:val="both"/>
        <w:rPr>
          <w:rFonts w:ascii="Times New Roman" w:hAnsi="Times New Roman" w:cs="Times New Roman"/>
          <w:sz w:val="28"/>
          <w:szCs w:val="28"/>
        </w:rPr>
      </w:pPr>
    </w:p>
    <w:p w14:paraId="09B68CD4">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1.</w:t>
      </w:r>
      <w:r>
        <w:rPr>
          <w:rFonts w:ascii="Times New Roman" w:hAnsi="Times New Roman" w:cs="Times New Roman"/>
          <w:sz w:val="28"/>
          <w:szCs w:val="28"/>
        </w:rPr>
        <w:t xml:space="preserve"> Рассчитать выход никелевого концентрата, содержащего 13% никеля. На фабрику поступает руда с содержанием никеля 3,12%. Извлечение никеля в концентрат 77%.</w:t>
      </w:r>
    </w:p>
    <w:p w14:paraId="03EF60AA">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2.</w:t>
      </w:r>
      <w:r>
        <w:rPr>
          <w:rFonts w:ascii="Times New Roman" w:hAnsi="Times New Roman" w:cs="Times New Roman"/>
          <w:sz w:val="28"/>
          <w:szCs w:val="28"/>
        </w:rPr>
        <w:t xml:space="preserve"> Найти выходы концентрата и хвостов, если фабрика перерабатывает руду с содержанием меди 3,12%, а после обогащения получается два продукта: концентрат с содержанием меди 17% и хвосты с содержанием меди 0,5%.</w:t>
      </w:r>
    </w:p>
    <w:p w14:paraId="187A027C">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3.</w:t>
      </w:r>
      <w:r>
        <w:rPr>
          <w:rFonts w:ascii="Times New Roman" w:hAnsi="Times New Roman" w:cs="Times New Roman"/>
          <w:sz w:val="28"/>
          <w:szCs w:val="28"/>
        </w:rPr>
        <w:t xml:space="preserve"> Рассчитать выход и извлечение свинца в концентрат, если фабрика перерабатывает в сутки 1500 тонн руды с содержанием свинца 1,8% и получает 65 тонн концентрата с содержанием свинца 40%.</w:t>
      </w:r>
    </w:p>
    <w:p w14:paraId="69966C07">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4.</w:t>
      </w:r>
      <w:r>
        <w:rPr>
          <w:rFonts w:ascii="Times New Roman" w:hAnsi="Times New Roman" w:cs="Times New Roman"/>
          <w:sz w:val="28"/>
          <w:szCs w:val="28"/>
        </w:rPr>
        <w:t xml:space="preserve"> Определить содержание полезного компонента в хвостах, если из 950 т руды с содержанием полезного компонента 2,4% в процессе обогащения получено 75 т концентрата при извлечении 88%.</w:t>
      </w:r>
    </w:p>
    <w:p w14:paraId="3CD69066">
      <w:pPr>
        <w:autoSpaceDE w:val="0"/>
        <w:autoSpaceDN w:val="0"/>
        <w:adjustRightInd w:val="0"/>
        <w:spacing w:after="0" w:line="240" w:lineRule="auto"/>
        <w:jc w:val="both"/>
        <w:rPr>
          <w:rFonts w:ascii="Times New Roman" w:hAnsi="Times New Roman" w:cs="Times New Roman"/>
          <w:b/>
          <w:sz w:val="28"/>
          <w:szCs w:val="28"/>
        </w:rPr>
      </w:pPr>
      <w:r>
        <w:rPr>
          <w:rFonts w:ascii="Times New Roman" w:hAnsi="Times New Roman" w:cs="Times New Roman"/>
          <w:sz w:val="28"/>
          <w:szCs w:val="28"/>
        </w:rPr>
        <w:tab/>
      </w:r>
      <w:r>
        <w:rPr>
          <w:rFonts w:ascii="Times New Roman" w:hAnsi="Times New Roman" w:cs="Times New Roman"/>
          <w:b/>
          <w:sz w:val="28"/>
          <w:szCs w:val="28"/>
        </w:rPr>
        <w:t xml:space="preserve">Задача 5. </w:t>
      </w:r>
      <w:r>
        <w:rPr>
          <w:rFonts w:ascii="Times New Roman" w:hAnsi="Times New Roman" w:cs="Times New Roman"/>
          <w:sz w:val="28"/>
          <w:szCs w:val="28"/>
        </w:rPr>
        <w:t>Обогащается медная сульфидная руда с содержанием меди 1,5%; получен концентрат с содержанием меди 15% при выходе его 8%. Вычислить эффективность обогащения. Полезный минерал в руде – халькопирит, содержание меди в нем 35%.</w:t>
      </w:r>
    </w:p>
    <w:p w14:paraId="3C06F9D5">
      <w:pPr>
        <w:autoSpaceDE w:val="0"/>
        <w:autoSpaceDN w:val="0"/>
        <w:adjustRightInd w:val="0"/>
        <w:spacing w:after="0" w:line="240" w:lineRule="auto"/>
        <w:ind w:firstLine="708"/>
        <w:jc w:val="center"/>
        <w:rPr>
          <w:rFonts w:ascii="Times New Roman" w:hAnsi="Times New Roman" w:cs="Times New Roman"/>
          <w:b/>
          <w:sz w:val="28"/>
          <w:szCs w:val="28"/>
        </w:rPr>
      </w:pPr>
      <w:r>
        <w:rPr>
          <w:rFonts w:ascii="Times New Roman" w:hAnsi="Times New Roman" w:cs="Times New Roman"/>
          <w:b/>
          <w:sz w:val="28"/>
          <w:szCs w:val="28"/>
        </w:rPr>
        <w:t>7 вариант</w:t>
      </w:r>
    </w:p>
    <w:p w14:paraId="509F67DD">
      <w:pPr>
        <w:autoSpaceDE w:val="0"/>
        <w:autoSpaceDN w:val="0"/>
        <w:adjustRightInd w:val="0"/>
        <w:spacing w:after="0" w:line="240" w:lineRule="auto"/>
        <w:jc w:val="both"/>
        <w:rPr>
          <w:rFonts w:ascii="Times New Roman" w:hAnsi="Times New Roman" w:cs="Times New Roman"/>
          <w:sz w:val="28"/>
          <w:szCs w:val="28"/>
        </w:rPr>
      </w:pPr>
    </w:p>
    <w:p w14:paraId="3E90F16E">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1.</w:t>
      </w:r>
      <w:r>
        <w:rPr>
          <w:rFonts w:ascii="Times New Roman" w:hAnsi="Times New Roman" w:cs="Times New Roman"/>
          <w:sz w:val="28"/>
          <w:szCs w:val="28"/>
        </w:rPr>
        <w:t xml:space="preserve"> Рассчитать выход никелевого концентрата, содержащего 14,5% никеля. На фабрику поступает руда с содержанием никеля 2,9%. Извлечение никеля в концентрат 76%.</w:t>
      </w:r>
    </w:p>
    <w:p w14:paraId="7CB2B302">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2.</w:t>
      </w:r>
      <w:r>
        <w:rPr>
          <w:rFonts w:ascii="Times New Roman" w:hAnsi="Times New Roman" w:cs="Times New Roman"/>
          <w:sz w:val="28"/>
          <w:szCs w:val="28"/>
        </w:rPr>
        <w:t xml:space="preserve"> Найти выходы концентрата и хвостов, если фабрика перерабатывает руду с содержанием меди 2,9%, а после обогащения получается два продукта: концентрат с содержанием меди 14,5% и хвосты с содержанием меди 0,2%.</w:t>
      </w:r>
    </w:p>
    <w:p w14:paraId="09C56B41">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3.</w:t>
      </w:r>
      <w:r>
        <w:rPr>
          <w:rFonts w:ascii="Times New Roman" w:hAnsi="Times New Roman" w:cs="Times New Roman"/>
          <w:sz w:val="28"/>
          <w:szCs w:val="28"/>
        </w:rPr>
        <w:t xml:space="preserve"> Рассчитать выход и извлечение свинца в концентрат, если фабрика перерабатывает в сутки 1700 тонн руды с содержанием свинца 1,9% и получает 75 тонн концентрата с содержанием свинца 47%.</w:t>
      </w:r>
    </w:p>
    <w:p w14:paraId="44BB2940">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4.</w:t>
      </w:r>
      <w:r>
        <w:rPr>
          <w:rFonts w:ascii="Times New Roman" w:hAnsi="Times New Roman" w:cs="Times New Roman"/>
          <w:sz w:val="28"/>
          <w:szCs w:val="28"/>
        </w:rPr>
        <w:t xml:space="preserve"> Определить содержание полезного компонента в хвостах, если из 900 т руды с содержанием полезного компонента 2,3% в процессе обогащения получено 70 т концентрата при извлечении 86%.</w:t>
      </w:r>
    </w:p>
    <w:p w14:paraId="30358AEB">
      <w:pPr>
        <w:autoSpaceDE w:val="0"/>
        <w:autoSpaceDN w:val="0"/>
        <w:adjustRightInd w:val="0"/>
        <w:spacing w:after="0" w:line="240" w:lineRule="auto"/>
        <w:jc w:val="both"/>
        <w:rPr>
          <w:rFonts w:ascii="Times New Roman" w:hAnsi="Times New Roman" w:cs="Times New Roman"/>
          <w:b/>
          <w:sz w:val="28"/>
          <w:szCs w:val="28"/>
        </w:rPr>
      </w:pPr>
      <w:r>
        <w:rPr>
          <w:rFonts w:ascii="Times New Roman" w:hAnsi="Times New Roman" w:cs="Times New Roman"/>
          <w:sz w:val="28"/>
          <w:szCs w:val="28"/>
        </w:rPr>
        <w:tab/>
      </w:r>
      <w:r>
        <w:rPr>
          <w:rFonts w:ascii="Times New Roman" w:hAnsi="Times New Roman" w:cs="Times New Roman"/>
          <w:b/>
          <w:sz w:val="28"/>
          <w:szCs w:val="28"/>
        </w:rPr>
        <w:t xml:space="preserve">Задача 5. </w:t>
      </w:r>
      <w:r>
        <w:rPr>
          <w:rFonts w:ascii="Times New Roman" w:hAnsi="Times New Roman" w:cs="Times New Roman"/>
          <w:sz w:val="28"/>
          <w:szCs w:val="28"/>
        </w:rPr>
        <w:t>При обогащении молибденовой сульфидной руды с содержанием молибдена 0,01% получают концентрат и хвосты с содержанием молибдена соответственно 40 и 0,001%. Определить эффективность обогащения, если полезный минерал в руде молибденит, содержащий 67% молибдена.</w:t>
      </w:r>
    </w:p>
    <w:p w14:paraId="29750B8C">
      <w:pPr>
        <w:autoSpaceDE w:val="0"/>
        <w:autoSpaceDN w:val="0"/>
        <w:adjustRightInd w:val="0"/>
        <w:spacing w:after="0" w:line="240" w:lineRule="auto"/>
        <w:jc w:val="both"/>
        <w:rPr>
          <w:rFonts w:ascii="Times New Roman" w:hAnsi="Times New Roman" w:cs="Times New Roman"/>
          <w:b/>
          <w:sz w:val="28"/>
          <w:szCs w:val="28"/>
        </w:rPr>
      </w:pPr>
    </w:p>
    <w:p w14:paraId="6ABC73ED">
      <w:pPr>
        <w:autoSpaceDE w:val="0"/>
        <w:autoSpaceDN w:val="0"/>
        <w:adjustRightInd w:val="0"/>
        <w:spacing w:after="0" w:line="240" w:lineRule="auto"/>
        <w:ind w:firstLine="708"/>
        <w:jc w:val="center"/>
        <w:rPr>
          <w:rFonts w:ascii="Times New Roman" w:hAnsi="Times New Roman" w:cs="Times New Roman"/>
          <w:b/>
          <w:sz w:val="28"/>
          <w:szCs w:val="28"/>
        </w:rPr>
      </w:pPr>
      <w:r>
        <w:rPr>
          <w:rFonts w:ascii="Times New Roman" w:hAnsi="Times New Roman" w:cs="Times New Roman"/>
          <w:b/>
          <w:sz w:val="28"/>
          <w:szCs w:val="28"/>
        </w:rPr>
        <w:t>8 вариант</w:t>
      </w:r>
    </w:p>
    <w:p w14:paraId="5D3D86B7">
      <w:pPr>
        <w:autoSpaceDE w:val="0"/>
        <w:autoSpaceDN w:val="0"/>
        <w:adjustRightInd w:val="0"/>
        <w:spacing w:after="0" w:line="240" w:lineRule="auto"/>
        <w:jc w:val="both"/>
        <w:rPr>
          <w:rFonts w:ascii="Times New Roman" w:hAnsi="Times New Roman" w:cs="Times New Roman"/>
          <w:sz w:val="28"/>
          <w:szCs w:val="28"/>
        </w:rPr>
      </w:pPr>
    </w:p>
    <w:p w14:paraId="3087C9BB">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1.</w:t>
      </w:r>
      <w:r>
        <w:rPr>
          <w:rFonts w:ascii="Times New Roman" w:hAnsi="Times New Roman" w:cs="Times New Roman"/>
          <w:sz w:val="28"/>
          <w:szCs w:val="28"/>
        </w:rPr>
        <w:t xml:space="preserve"> Рассчитать выход никелевого концентрата, содержащего 12% никеля. На фабрику поступает руда с содержанием никеля 2,93%. Извлечение никеля в концентрат 74%.</w:t>
      </w:r>
    </w:p>
    <w:p w14:paraId="47329768">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2.</w:t>
      </w:r>
      <w:r>
        <w:rPr>
          <w:rFonts w:ascii="Times New Roman" w:hAnsi="Times New Roman" w:cs="Times New Roman"/>
          <w:sz w:val="28"/>
          <w:szCs w:val="28"/>
        </w:rPr>
        <w:t xml:space="preserve"> Найти выходы концентрата и хвостов, если фабрика перерабатывает руду с содержанием меди 2,93%, а после обогащения получается два продукта: концентрат с содержанием меди 15% и хвосты с содержанием меди 0,24%.</w:t>
      </w:r>
    </w:p>
    <w:p w14:paraId="08B5A5A2">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3.</w:t>
      </w:r>
      <w:r>
        <w:rPr>
          <w:rFonts w:ascii="Times New Roman" w:hAnsi="Times New Roman" w:cs="Times New Roman"/>
          <w:sz w:val="28"/>
          <w:szCs w:val="28"/>
        </w:rPr>
        <w:t xml:space="preserve"> Рассчитать выход и извлечение свинца в концентрат, если фабрика перерабатывает в сутки 1600 тонн руды с содержанием свинца 1,95% и получает 72 тонн концентрата с содержанием свинца 52%.</w:t>
      </w:r>
    </w:p>
    <w:p w14:paraId="067698CE">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4.</w:t>
      </w:r>
      <w:r>
        <w:rPr>
          <w:rFonts w:ascii="Times New Roman" w:hAnsi="Times New Roman" w:cs="Times New Roman"/>
          <w:sz w:val="28"/>
          <w:szCs w:val="28"/>
        </w:rPr>
        <w:t xml:space="preserve"> Определить содержание полезного компонента в хвостах, если из 1300 т руды с содержанием полезного компонента 3% в процессе обогащения получено 115 т концентрата при извлечении 92%.</w:t>
      </w:r>
    </w:p>
    <w:p w14:paraId="2E4F0492">
      <w:pPr>
        <w:autoSpaceDE w:val="0"/>
        <w:autoSpaceDN w:val="0"/>
        <w:adjustRightInd w:val="0"/>
        <w:spacing w:after="0" w:line="240" w:lineRule="auto"/>
        <w:jc w:val="both"/>
        <w:rPr>
          <w:rFonts w:ascii="Times New Roman" w:hAnsi="Times New Roman" w:cs="Times New Roman"/>
          <w:b/>
          <w:sz w:val="28"/>
          <w:szCs w:val="28"/>
        </w:rPr>
      </w:pPr>
      <w:r>
        <w:rPr>
          <w:rFonts w:ascii="Times New Roman" w:hAnsi="Times New Roman" w:cs="Times New Roman"/>
          <w:sz w:val="28"/>
          <w:szCs w:val="28"/>
        </w:rPr>
        <w:tab/>
      </w:r>
      <w:r>
        <w:rPr>
          <w:rFonts w:ascii="Times New Roman" w:hAnsi="Times New Roman" w:cs="Times New Roman"/>
          <w:b/>
          <w:sz w:val="28"/>
          <w:szCs w:val="28"/>
        </w:rPr>
        <w:t xml:space="preserve">Задача 5. </w:t>
      </w:r>
      <w:r>
        <w:rPr>
          <w:rFonts w:ascii="Times New Roman" w:hAnsi="Times New Roman" w:cs="Times New Roman"/>
          <w:sz w:val="28"/>
          <w:szCs w:val="28"/>
        </w:rPr>
        <w:t>При обогащении оловянной руды с содержанием олова 0,3% получают концентрат и хвосты с содержанием олова соответственно 45 и 0,03%. Определить эффективность обогащения, если полезный минерал в руде касситерит, который содержит 79% олова.</w:t>
      </w:r>
    </w:p>
    <w:p w14:paraId="73543DF5">
      <w:pPr>
        <w:autoSpaceDE w:val="0"/>
        <w:autoSpaceDN w:val="0"/>
        <w:adjustRightInd w:val="0"/>
        <w:spacing w:after="0" w:line="240" w:lineRule="auto"/>
        <w:jc w:val="both"/>
        <w:rPr>
          <w:rFonts w:ascii="Times New Roman" w:hAnsi="Times New Roman" w:cs="Times New Roman"/>
          <w:b/>
          <w:sz w:val="28"/>
          <w:szCs w:val="28"/>
        </w:rPr>
      </w:pPr>
    </w:p>
    <w:p w14:paraId="5FA1FE28">
      <w:pPr>
        <w:autoSpaceDE w:val="0"/>
        <w:autoSpaceDN w:val="0"/>
        <w:adjustRightInd w:val="0"/>
        <w:spacing w:after="0" w:line="240" w:lineRule="auto"/>
        <w:jc w:val="both"/>
        <w:rPr>
          <w:rFonts w:ascii="Times New Roman" w:hAnsi="Times New Roman" w:cs="Times New Roman"/>
          <w:b/>
          <w:sz w:val="28"/>
          <w:szCs w:val="28"/>
        </w:rPr>
      </w:pPr>
    </w:p>
    <w:p w14:paraId="45AB30B7">
      <w:pPr>
        <w:autoSpaceDE w:val="0"/>
        <w:autoSpaceDN w:val="0"/>
        <w:adjustRightInd w:val="0"/>
        <w:spacing w:after="0" w:line="240" w:lineRule="auto"/>
        <w:jc w:val="both"/>
        <w:rPr>
          <w:rFonts w:ascii="Times New Roman" w:hAnsi="Times New Roman" w:cs="Times New Roman"/>
          <w:b/>
          <w:sz w:val="28"/>
          <w:szCs w:val="28"/>
        </w:rPr>
      </w:pPr>
    </w:p>
    <w:p w14:paraId="41F5E6AA">
      <w:pPr>
        <w:autoSpaceDE w:val="0"/>
        <w:autoSpaceDN w:val="0"/>
        <w:adjustRightInd w:val="0"/>
        <w:spacing w:after="0" w:line="240" w:lineRule="auto"/>
        <w:jc w:val="both"/>
        <w:rPr>
          <w:rFonts w:ascii="Times New Roman" w:hAnsi="Times New Roman" w:cs="Times New Roman"/>
          <w:b/>
          <w:sz w:val="28"/>
          <w:szCs w:val="28"/>
        </w:rPr>
      </w:pPr>
    </w:p>
    <w:p w14:paraId="55EAA770">
      <w:pPr>
        <w:autoSpaceDE w:val="0"/>
        <w:autoSpaceDN w:val="0"/>
        <w:adjustRightInd w:val="0"/>
        <w:spacing w:after="0" w:line="240" w:lineRule="auto"/>
        <w:jc w:val="both"/>
        <w:rPr>
          <w:rFonts w:ascii="Times New Roman" w:hAnsi="Times New Roman" w:cs="Times New Roman"/>
          <w:b/>
          <w:sz w:val="28"/>
          <w:szCs w:val="28"/>
        </w:rPr>
      </w:pPr>
    </w:p>
    <w:p w14:paraId="24B64C4E">
      <w:pPr>
        <w:autoSpaceDE w:val="0"/>
        <w:autoSpaceDN w:val="0"/>
        <w:adjustRightInd w:val="0"/>
        <w:spacing w:after="0" w:line="240" w:lineRule="auto"/>
        <w:ind w:firstLine="708"/>
        <w:jc w:val="center"/>
        <w:rPr>
          <w:rFonts w:ascii="Times New Roman" w:hAnsi="Times New Roman" w:cs="Times New Roman"/>
          <w:b/>
          <w:sz w:val="28"/>
          <w:szCs w:val="28"/>
        </w:rPr>
      </w:pPr>
      <w:r>
        <w:rPr>
          <w:rFonts w:ascii="Times New Roman" w:hAnsi="Times New Roman" w:cs="Times New Roman"/>
          <w:b/>
          <w:sz w:val="28"/>
          <w:szCs w:val="28"/>
        </w:rPr>
        <w:t>9 вариант</w:t>
      </w:r>
    </w:p>
    <w:p w14:paraId="7152B622">
      <w:pPr>
        <w:autoSpaceDE w:val="0"/>
        <w:autoSpaceDN w:val="0"/>
        <w:adjustRightInd w:val="0"/>
        <w:spacing w:after="0" w:line="240" w:lineRule="auto"/>
        <w:jc w:val="both"/>
        <w:rPr>
          <w:rFonts w:ascii="Times New Roman" w:hAnsi="Times New Roman" w:cs="Times New Roman"/>
          <w:sz w:val="28"/>
          <w:szCs w:val="28"/>
        </w:rPr>
      </w:pPr>
    </w:p>
    <w:p w14:paraId="7E1FEFF7">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1.</w:t>
      </w:r>
      <w:r>
        <w:rPr>
          <w:rFonts w:ascii="Times New Roman" w:hAnsi="Times New Roman" w:cs="Times New Roman"/>
          <w:sz w:val="28"/>
          <w:szCs w:val="28"/>
        </w:rPr>
        <w:t xml:space="preserve"> Рассчитать выход никелевого концентрата, содержащего 11,5% никеля. На фабрику поступает руда с содержанием никеля 3,15%. Извлечение никеля в концентрат 78%.</w:t>
      </w:r>
    </w:p>
    <w:p w14:paraId="41B78523">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2.</w:t>
      </w:r>
      <w:r>
        <w:rPr>
          <w:rFonts w:ascii="Times New Roman" w:hAnsi="Times New Roman" w:cs="Times New Roman"/>
          <w:sz w:val="28"/>
          <w:szCs w:val="28"/>
        </w:rPr>
        <w:t xml:space="preserve"> Найти выходы концентрата и хвостов, если фабрика перерабатывает руду с содержанием меди 3,15%, а после обогащения получается два продукта: концентрат с содержанием меди 16,5% и хвосты с содержанием меди 0,17%.</w:t>
      </w:r>
    </w:p>
    <w:p w14:paraId="32535442">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3.</w:t>
      </w:r>
      <w:r>
        <w:rPr>
          <w:rFonts w:ascii="Times New Roman" w:hAnsi="Times New Roman" w:cs="Times New Roman"/>
          <w:sz w:val="28"/>
          <w:szCs w:val="28"/>
        </w:rPr>
        <w:t xml:space="preserve"> Рассчитать выход и извлечение свинца в концентрат, если фабрика перерабатывает в сутки 2150 тонн руды с содержанием свинца 2,65% и получает 95 тонн концентрата с содержанием свинца 56%.</w:t>
      </w:r>
    </w:p>
    <w:p w14:paraId="737C5BD7">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4.</w:t>
      </w:r>
      <w:r>
        <w:rPr>
          <w:rFonts w:ascii="Times New Roman" w:hAnsi="Times New Roman" w:cs="Times New Roman"/>
          <w:sz w:val="28"/>
          <w:szCs w:val="28"/>
        </w:rPr>
        <w:t xml:space="preserve"> Определить содержание полезного компонента в хвостах, если из 850 т руды с содержанием полезного компонента 2,1% в процессе обогащения получено 85 т концентрата при извлечении 96%.</w:t>
      </w:r>
    </w:p>
    <w:p w14:paraId="443A6271">
      <w:pPr>
        <w:autoSpaceDE w:val="0"/>
        <w:autoSpaceDN w:val="0"/>
        <w:adjustRightInd w:val="0"/>
        <w:spacing w:after="0" w:line="240" w:lineRule="auto"/>
        <w:jc w:val="both"/>
        <w:rPr>
          <w:rFonts w:ascii="Times New Roman" w:hAnsi="Times New Roman" w:cs="Times New Roman"/>
          <w:b/>
          <w:sz w:val="28"/>
          <w:szCs w:val="28"/>
        </w:rPr>
      </w:pPr>
      <w:r>
        <w:rPr>
          <w:rFonts w:ascii="Times New Roman" w:hAnsi="Times New Roman" w:cs="Times New Roman"/>
          <w:sz w:val="28"/>
          <w:szCs w:val="28"/>
        </w:rPr>
        <w:tab/>
      </w:r>
      <w:r>
        <w:rPr>
          <w:rFonts w:ascii="Times New Roman" w:hAnsi="Times New Roman" w:cs="Times New Roman"/>
          <w:b/>
          <w:sz w:val="28"/>
          <w:szCs w:val="28"/>
        </w:rPr>
        <w:t xml:space="preserve">Задача 5. </w:t>
      </w:r>
      <w:r>
        <w:rPr>
          <w:rFonts w:ascii="Times New Roman" w:hAnsi="Times New Roman" w:cs="Times New Roman"/>
          <w:sz w:val="28"/>
          <w:szCs w:val="28"/>
        </w:rPr>
        <w:t>Фабрика перерабатывает 500 т/ч цинковой руды с содержанием цинка 3% и получает 25 т/ч цинкового концентрата с содержанием цинка 40%. Определить эффективность обогащения, если полезный минерал в руде - сфалерит с содержанием цинка 67%.</w:t>
      </w:r>
    </w:p>
    <w:p w14:paraId="0911F4DD">
      <w:pPr>
        <w:autoSpaceDE w:val="0"/>
        <w:autoSpaceDN w:val="0"/>
        <w:adjustRightInd w:val="0"/>
        <w:spacing w:after="0" w:line="240" w:lineRule="auto"/>
        <w:jc w:val="both"/>
        <w:rPr>
          <w:rFonts w:ascii="Times New Roman" w:hAnsi="Times New Roman" w:cs="Times New Roman"/>
          <w:b/>
          <w:sz w:val="28"/>
          <w:szCs w:val="28"/>
        </w:rPr>
      </w:pPr>
    </w:p>
    <w:p w14:paraId="1C5A11FC">
      <w:pPr>
        <w:autoSpaceDE w:val="0"/>
        <w:autoSpaceDN w:val="0"/>
        <w:adjustRightInd w:val="0"/>
        <w:spacing w:after="0" w:line="240" w:lineRule="auto"/>
        <w:ind w:firstLine="708"/>
        <w:jc w:val="center"/>
        <w:rPr>
          <w:rFonts w:ascii="Times New Roman" w:hAnsi="Times New Roman" w:cs="Times New Roman"/>
          <w:b/>
          <w:sz w:val="28"/>
          <w:szCs w:val="28"/>
        </w:rPr>
      </w:pPr>
      <w:r>
        <w:rPr>
          <w:rFonts w:ascii="Times New Roman" w:hAnsi="Times New Roman" w:cs="Times New Roman"/>
          <w:b/>
          <w:sz w:val="28"/>
          <w:szCs w:val="28"/>
        </w:rPr>
        <w:t>10 вариант</w:t>
      </w:r>
    </w:p>
    <w:p w14:paraId="5B5E50B6">
      <w:pPr>
        <w:autoSpaceDE w:val="0"/>
        <w:autoSpaceDN w:val="0"/>
        <w:adjustRightInd w:val="0"/>
        <w:spacing w:after="0" w:line="240" w:lineRule="auto"/>
        <w:jc w:val="both"/>
        <w:rPr>
          <w:rFonts w:ascii="Times New Roman" w:hAnsi="Times New Roman" w:cs="Times New Roman"/>
          <w:sz w:val="28"/>
          <w:szCs w:val="28"/>
        </w:rPr>
      </w:pPr>
    </w:p>
    <w:p w14:paraId="39EFDAD4">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1.</w:t>
      </w:r>
      <w:r>
        <w:rPr>
          <w:rFonts w:ascii="Times New Roman" w:hAnsi="Times New Roman" w:cs="Times New Roman"/>
          <w:sz w:val="28"/>
          <w:szCs w:val="28"/>
        </w:rPr>
        <w:t xml:space="preserve"> Рассчитать выход никелевого концентрата, содержащего 10,5% никеля. На фабрику поступает руда с содержанием никеля 3,3%. Извлечение никеля в концентрат 79%.</w:t>
      </w:r>
    </w:p>
    <w:p w14:paraId="7A82F5A7">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2.</w:t>
      </w:r>
      <w:r>
        <w:rPr>
          <w:rFonts w:ascii="Times New Roman" w:hAnsi="Times New Roman" w:cs="Times New Roman"/>
          <w:sz w:val="28"/>
          <w:szCs w:val="28"/>
        </w:rPr>
        <w:t xml:space="preserve"> Найти выходы концентрата и хвостов, если фабрика перерабатывает руду с содержанием меди 3,3%, а после обогащения получается два продукта: концентрат с содержанием меди 20,5% и хвосты с содержанием меди 0,19%.</w:t>
      </w:r>
    </w:p>
    <w:p w14:paraId="0F84D7D2">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3.</w:t>
      </w:r>
      <w:r>
        <w:rPr>
          <w:rFonts w:ascii="Times New Roman" w:hAnsi="Times New Roman" w:cs="Times New Roman"/>
          <w:sz w:val="28"/>
          <w:szCs w:val="28"/>
        </w:rPr>
        <w:t xml:space="preserve"> Рассчитать выход и извлечение свинца в концентрат, если фабрика перерабатывает в сутки 1850 тонн руды с содержанием свинца 2,1% и получает 85 тонн концентрата с содержанием свинца 49%.</w:t>
      </w:r>
    </w:p>
    <w:p w14:paraId="283D0ED9">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4.</w:t>
      </w:r>
      <w:r>
        <w:rPr>
          <w:rFonts w:ascii="Times New Roman" w:hAnsi="Times New Roman" w:cs="Times New Roman"/>
          <w:sz w:val="28"/>
          <w:szCs w:val="28"/>
        </w:rPr>
        <w:t xml:space="preserve"> Определить содержание полезного компонента в хвостах, если из 1350 т руды с содержанием полезного компонента 3,1% в процессе обогащения получено 60 т концентрата при извлечении 89%.</w:t>
      </w:r>
    </w:p>
    <w:p w14:paraId="56436E13">
      <w:pPr>
        <w:autoSpaceDE w:val="0"/>
        <w:autoSpaceDN w:val="0"/>
        <w:adjustRightInd w:val="0"/>
        <w:spacing w:after="0" w:line="240" w:lineRule="auto"/>
        <w:jc w:val="both"/>
        <w:rPr>
          <w:rFonts w:ascii="Times New Roman" w:hAnsi="Times New Roman" w:cs="Times New Roman"/>
          <w:b/>
          <w:sz w:val="28"/>
          <w:szCs w:val="28"/>
        </w:rPr>
      </w:pPr>
      <w:r>
        <w:rPr>
          <w:rFonts w:ascii="Times New Roman" w:hAnsi="Times New Roman" w:cs="Times New Roman"/>
          <w:sz w:val="28"/>
          <w:szCs w:val="28"/>
        </w:rPr>
        <w:tab/>
      </w:r>
      <w:r>
        <w:rPr>
          <w:rFonts w:ascii="Times New Roman" w:hAnsi="Times New Roman" w:cs="Times New Roman"/>
          <w:b/>
          <w:sz w:val="28"/>
          <w:szCs w:val="28"/>
        </w:rPr>
        <w:t>Задача 5.</w:t>
      </w:r>
      <w:r>
        <w:rPr>
          <w:rFonts w:ascii="Times New Roman" w:hAnsi="Times New Roman" w:cs="Times New Roman"/>
          <w:sz w:val="28"/>
          <w:szCs w:val="28"/>
        </w:rPr>
        <w:t xml:space="preserve"> Рассчитать выход концентрата и извлечение в него полезного компонента, если из 1000 тонн руды с содержанием полезного компонента 0,8% в процессе обогащения получено 13 тонн концентрата с содержанием полезного компонента 60%. Определить эффективность обогащения при содержании полезного компонента в полезном минерале 84%.</w:t>
      </w:r>
    </w:p>
    <w:p w14:paraId="0524B397">
      <w:pPr>
        <w:autoSpaceDE w:val="0"/>
        <w:autoSpaceDN w:val="0"/>
        <w:adjustRightInd w:val="0"/>
        <w:spacing w:after="0" w:line="240" w:lineRule="auto"/>
        <w:jc w:val="both"/>
        <w:rPr>
          <w:rFonts w:ascii="Times New Roman" w:hAnsi="Times New Roman" w:cs="Times New Roman"/>
          <w:b/>
          <w:sz w:val="28"/>
          <w:szCs w:val="28"/>
        </w:rPr>
      </w:pPr>
    </w:p>
    <w:p w14:paraId="4AD9E03E">
      <w:pPr>
        <w:autoSpaceDE w:val="0"/>
        <w:autoSpaceDN w:val="0"/>
        <w:adjustRightInd w:val="0"/>
        <w:spacing w:after="0" w:line="240" w:lineRule="auto"/>
        <w:jc w:val="both"/>
        <w:rPr>
          <w:rFonts w:ascii="Times New Roman" w:hAnsi="Times New Roman" w:cs="Times New Roman"/>
          <w:b/>
          <w:sz w:val="28"/>
          <w:szCs w:val="28"/>
        </w:rPr>
      </w:pPr>
    </w:p>
    <w:p w14:paraId="28D1949C">
      <w:pPr>
        <w:autoSpaceDE w:val="0"/>
        <w:autoSpaceDN w:val="0"/>
        <w:adjustRightInd w:val="0"/>
        <w:spacing w:after="0" w:line="240" w:lineRule="auto"/>
        <w:jc w:val="both"/>
        <w:rPr>
          <w:rFonts w:ascii="Times New Roman" w:hAnsi="Times New Roman" w:cs="Times New Roman"/>
          <w:b/>
          <w:sz w:val="28"/>
          <w:szCs w:val="28"/>
        </w:rPr>
      </w:pPr>
    </w:p>
    <w:p w14:paraId="37E6A561">
      <w:pPr>
        <w:autoSpaceDE w:val="0"/>
        <w:autoSpaceDN w:val="0"/>
        <w:adjustRightInd w:val="0"/>
        <w:spacing w:after="0" w:line="240" w:lineRule="auto"/>
        <w:jc w:val="both"/>
        <w:rPr>
          <w:rFonts w:ascii="Times New Roman" w:hAnsi="Times New Roman" w:cs="Times New Roman"/>
          <w:b/>
          <w:sz w:val="28"/>
          <w:szCs w:val="28"/>
        </w:rPr>
      </w:pPr>
    </w:p>
    <w:p w14:paraId="47B8528E">
      <w:pPr>
        <w:autoSpaceDE w:val="0"/>
        <w:autoSpaceDN w:val="0"/>
        <w:adjustRightInd w:val="0"/>
        <w:spacing w:after="0" w:line="240" w:lineRule="auto"/>
        <w:jc w:val="both"/>
        <w:rPr>
          <w:rFonts w:ascii="Times New Roman" w:hAnsi="Times New Roman" w:cs="Times New Roman"/>
          <w:b/>
          <w:sz w:val="28"/>
          <w:szCs w:val="28"/>
        </w:rPr>
      </w:pPr>
    </w:p>
    <w:p w14:paraId="7C372C10">
      <w:pPr>
        <w:autoSpaceDE w:val="0"/>
        <w:autoSpaceDN w:val="0"/>
        <w:adjustRightInd w:val="0"/>
        <w:spacing w:after="0" w:line="240" w:lineRule="auto"/>
        <w:ind w:firstLine="708"/>
        <w:jc w:val="center"/>
        <w:rPr>
          <w:rFonts w:ascii="Times New Roman" w:hAnsi="Times New Roman" w:cs="Times New Roman"/>
          <w:b/>
          <w:sz w:val="28"/>
          <w:szCs w:val="28"/>
        </w:rPr>
      </w:pPr>
      <w:r>
        <w:rPr>
          <w:rFonts w:ascii="Times New Roman" w:hAnsi="Times New Roman" w:cs="Times New Roman"/>
          <w:b/>
          <w:sz w:val="28"/>
          <w:szCs w:val="28"/>
        </w:rPr>
        <w:t>11 вариант</w:t>
      </w:r>
    </w:p>
    <w:p w14:paraId="1C417159">
      <w:pPr>
        <w:autoSpaceDE w:val="0"/>
        <w:autoSpaceDN w:val="0"/>
        <w:adjustRightInd w:val="0"/>
        <w:spacing w:after="0" w:line="240" w:lineRule="auto"/>
        <w:jc w:val="both"/>
        <w:rPr>
          <w:rFonts w:ascii="Times New Roman" w:hAnsi="Times New Roman" w:cs="Times New Roman"/>
          <w:sz w:val="28"/>
          <w:szCs w:val="28"/>
        </w:rPr>
      </w:pPr>
    </w:p>
    <w:p w14:paraId="730ECD82">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1.</w:t>
      </w:r>
      <w:r>
        <w:rPr>
          <w:rFonts w:ascii="Times New Roman" w:hAnsi="Times New Roman" w:cs="Times New Roman"/>
          <w:sz w:val="28"/>
          <w:szCs w:val="28"/>
        </w:rPr>
        <w:t xml:space="preserve"> Рассчитать выход никелевого концентрата, содержащего 9,5% никеля. На фабрику поступает руда с содержанием никеля 3,4%. Извлечение никеля в концентрат 83%.</w:t>
      </w:r>
    </w:p>
    <w:p w14:paraId="7E95D649">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2.</w:t>
      </w:r>
      <w:r>
        <w:rPr>
          <w:rFonts w:ascii="Times New Roman" w:hAnsi="Times New Roman" w:cs="Times New Roman"/>
          <w:sz w:val="28"/>
          <w:szCs w:val="28"/>
        </w:rPr>
        <w:t xml:space="preserve"> Найти выходы концентрата и хвостов, если фабрика перерабатывает руду с содержанием меди 2,85%, а после обогащения получается два продукта: концентрат с содержанием меди 16% и хвосты с содержанием меди 0,4%.</w:t>
      </w:r>
    </w:p>
    <w:p w14:paraId="330EB2EF">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3.</w:t>
      </w:r>
      <w:r>
        <w:rPr>
          <w:rFonts w:ascii="Times New Roman" w:hAnsi="Times New Roman" w:cs="Times New Roman"/>
          <w:sz w:val="28"/>
          <w:szCs w:val="28"/>
        </w:rPr>
        <w:t xml:space="preserve"> Рассчитать выход и извлечение свинца в концентрат, если фабрика перерабатывает в сутки 2300 тонн руды с содержанием свинца 2,3% и получает 97 тонн концентрата с содержанием свинца 41%.</w:t>
      </w:r>
    </w:p>
    <w:p w14:paraId="3D2D8488">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4.</w:t>
      </w:r>
      <w:r>
        <w:rPr>
          <w:rFonts w:ascii="Times New Roman" w:hAnsi="Times New Roman" w:cs="Times New Roman"/>
          <w:sz w:val="28"/>
          <w:szCs w:val="28"/>
        </w:rPr>
        <w:t xml:space="preserve"> Определить содержание полезного компонента в хвостах, если из 850 т руды с содержанием полезного компонента 3,5% в процессе обогащения получено 97 т концентрата при извлечении 85%.</w:t>
      </w:r>
    </w:p>
    <w:p w14:paraId="3B767B00">
      <w:pPr>
        <w:autoSpaceDE w:val="0"/>
        <w:autoSpaceDN w:val="0"/>
        <w:adjustRightInd w:val="0"/>
        <w:spacing w:after="0" w:line="240" w:lineRule="auto"/>
        <w:jc w:val="both"/>
        <w:rPr>
          <w:rFonts w:ascii="Times New Roman" w:hAnsi="Times New Roman" w:cs="Times New Roman"/>
          <w:b/>
          <w:sz w:val="28"/>
          <w:szCs w:val="28"/>
        </w:rPr>
      </w:pPr>
      <w:r>
        <w:rPr>
          <w:rFonts w:ascii="Times New Roman" w:hAnsi="Times New Roman" w:cs="Times New Roman"/>
          <w:sz w:val="28"/>
          <w:szCs w:val="28"/>
        </w:rPr>
        <w:tab/>
      </w:r>
      <w:r>
        <w:rPr>
          <w:rFonts w:ascii="Times New Roman" w:hAnsi="Times New Roman" w:cs="Times New Roman"/>
          <w:b/>
          <w:sz w:val="28"/>
          <w:szCs w:val="28"/>
        </w:rPr>
        <w:t>Задача 5.</w:t>
      </w:r>
      <w:r>
        <w:rPr>
          <w:rFonts w:ascii="Times New Roman" w:hAnsi="Times New Roman" w:cs="Times New Roman"/>
          <w:sz w:val="28"/>
          <w:szCs w:val="28"/>
        </w:rPr>
        <w:t xml:space="preserve"> Определить выход медного концентрата, содержащего 20% меди, и эффективность обогащения, если в концентрат извлекают 92% меди. Рассчитать также потери, т.е. извлечение, меди в хвостах, если фабрика перерабатывает медную руду с содержанием в ней меди 1%. Полезный минерал содержит 66% меди.</w:t>
      </w:r>
    </w:p>
    <w:p w14:paraId="5C355D82">
      <w:pPr>
        <w:autoSpaceDE w:val="0"/>
        <w:autoSpaceDN w:val="0"/>
        <w:adjustRightInd w:val="0"/>
        <w:spacing w:after="0" w:line="240" w:lineRule="auto"/>
        <w:jc w:val="both"/>
        <w:rPr>
          <w:rFonts w:ascii="Times New Roman" w:hAnsi="Times New Roman" w:cs="Times New Roman"/>
          <w:b/>
          <w:sz w:val="28"/>
          <w:szCs w:val="28"/>
        </w:rPr>
      </w:pPr>
    </w:p>
    <w:p w14:paraId="2373ABDF">
      <w:pPr>
        <w:autoSpaceDE w:val="0"/>
        <w:autoSpaceDN w:val="0"/>
        <w:adjustRightInd w:val="0"/>
        <w:spacing w:after="0" w:line="240" w:lineRule="auto"/>
        <w:ind w:firstLine="708"/>
        <w:jc w:val="center"/>
        <w:rPr>
          <w:rFonts w:ascii="Times New Roman" w:hAnsi="Times New Roman" w:cs="Times New Roman"/>
          <w:b/>
          <w:sz w:val="28"/>
          <w:szCs w:val="28"/>
        </w:rPr>
      </w:pPr>
      <w:r>
        <w:rPr>
          <w:rFonts w:ascii="Times New Roman" w:hAnsi="Times New Roman" w:cs="Times New Roman"/>
          <w:b/>
          <w:sz w:val="28"/>
          <w:szCs w:val="28"/>
        </w:rPr>
        <w:t>12 вариант</w:t>
      </w:r>
    </w:p>
    <w:p w14:paraId="66F62E5F">
      <w:pPr>
        <w:autoSpaceDE w:val="0"/>
        <w:autoSpaceDN w:val="0"/>
        <w:adjustRightInd w:val="0"/>
        <w:spacing w:after="0" w:line="240" w:lineRule="auto"/>
        <w:jc w:val="both"/>
        <w:rPr>
          <w:rFonts w:ascii="Times New Roman" w:hAnsi="Times New Roman" w:cs="Times New Roman"/>
          <w:sz w:val="28"/>
          <w:szCs w:val="28"/>
        </w:rPr>
      </w:pPr>
    </w:p>
    <w:p w14:paraId="355D798C">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1.</w:t>
      </w:r>
      <w:r>
        <w:rPr>
          <w:rFonts w:ascii="Times New Roman" w:hAnsi="Times New Roman" w:cs="Times New Roman"/>
          <w:sz w:val="28"/>
          <w:szCs w:val="28"/>
        </w:rPr>
        <w:t xml:space="preserve"> Рассчитать выход никелевого концентрата, содержащего 12,5% никеля. На фабрику поступает руда с содержанием никеля 2,5%. Извлечение никеля в концентрат 70%.</w:t>
      </w:r>
    </w:p>
    <w:p w14:paraId="4C15DA2B">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2.</w:t>
      </w:r>
      <w:r>
        <w:rPr>
          <w:rFonts w:ascii="Times New Roman" w:hAnsi="Times New Roman" w:cs="Times New Roman"/>
          <w:sz w:val="28"/>
          <w:szCs w:val="28"/>
        </w:rPr>
        <w:t xml:space="preserve"> Найти выходы концентрата и хвостов, если фабрика перерабатывает руду с содержанием меди 3,2%, а после обогащения получается два продукта: концентрат с содержанием меди 23% и хвосты с содержанием меди 0,65%.</w:t>
      </w:r>
    </w:p>
    <w:p w14:paraId="1E6549B3">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3.</w:t>
      </w:r>
      <w:r>
        <w:rPr>
          <w:rFonts w:ascii="Times New Roman" w:hAnsi="Times New Roman" w:cs="Times New Roman"/>
          <w:sz w:val="28"/>
          <w:szCs w:val="28"/>
        </w:rPr>
        <w:t xml:space="preserve"> Рассчитать выход и извлечение свинца в концентрат, если фабрика перерабатывает в сутки 1150 тонн руды с содержанием свинца 2,7% и получает 83 тонн концентрата с содержанием свинца 63%.</w:t>
      </w:r>
    </w:p>
    <w:p w14:paraId="355A3238">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4.</w:t>
      </w:r>
      <w:r>
        <w:rPr>
          <w:rFonts w:ascii="Times New Roman" w:hAnsi="Times New Roman" w:cs="Times New Roman"/>
          <w:sz w:val="28"/>
          <w:szCs w:val="28"/>
        </w:rPr>
        <w:t xml:space="preserve"> Определить содержание полезного компонента в хвостах, если из 1400 т руды с содержанием полезного компонента 2,55% в процессе обогащения получено 83 т концентрата при извлечении 87%.</w:t>
      </w:r>
    </w:p>
    <w:p w14:paraId="6666152A">
      <w:pPr>
        <w:autoSpaceDE w:val="0"/>
        <w:autoSpaceDN w:val="0"/>
        <w:adjustRightInd w:val="0"/>
        <w:spacing w:after="0" w:line="240" w:lineRule="auto"/>
        <w:jc w:val="both"/>
        <w:rPr>
          <w:rFonts w:ascii="Times New Roman" w:hAnsi="Times New Roman" w:cs="Times New Roman"/>
          <w:b/>
          <w:sz w:val="28"/>
          <w:szCs w:val="28"/>
        </w:rPr>
      </w:pPr>
      <w:r>
        <w:rPr>
          <w:rFonts w:ascii="Times New Roman" w:hAnsi="Times New Roman" w:cs="Times New Roman"/>
          <w:sz w:val="28"/>
          <w:szCs w:val="28"/>
        </w:rPr>
        <w:tab/>
      </w:r>
      <w:r>
        <w:rPr>
          <w:rFonts w:ascii="Times New Roman" w:hAnsi="Times New Roman" w:cs="Times New Roman"/>
          <w:b/>
          <w:sz w:val="28"/>
          <w:szCs w:val="28"/>
        </w:rPr>
        <w:t>Задача 5.</w:t>
      </w:r>
      <w:r>
        <w:rPr>
          <w:rFonts w:ascii="Times New Roman" w:hAnsi="Times New Roman" w:cs="Times New Roman"/>
          <w:sz w:val="28"/>
          <w:szCs w:val="28"/>
        </w:rPr>
        <w:t xml:space="preserve"> Рассчитать выход концентрата и извлечение в него марганца, если фабрика обогащает марганцевую руду с содержанием марганца 18%. Производительность фабрики по руде 300 т/ч; из данной руды получают 60 т/ч концентрата с содержанием марганца 45%. Определить эффективность обогащения. Полезный минерал содержит 60% марганца.</w:t>
      </w:r>
    </w:p>
    <w:p w14:paraId="0A353FD4">
      <w:pPr>
        <w:autoSpaceDE w:val="0"/>
        <w:autoSpaceDN w:val="0"/>
        <w:adjustRightInd w:val="0"/>
        <w:spacing w:after="0" w:line="240" w:lineRule="auto"/>
        <w:jc w:val="both"/>
        <w:rPr>
          <w:rFonts w:ascii="Times New Roman" w:hAnsi="Times New Roman" w:cs="Times New Roman"/>
          <w:b/>
          <w:sz w:val="28"/>
          <w:szCs w:val="28"/>
        </w:rPr>
      </w:pPr>
    </w:p>
    <w:p w14:paraId="20E7DFCC">
      <w:pPr>
        <w:autoSpaceDE w:val="0"/>
        <w:autoSpaceDN w:val="0"/>
        <w:adjustRightInd w:val="0"/>
        <w:spacing w:after="0" w:line="240" w:lineRule="auto"/>
        <w:jc w:val="both"/>
        <w:rPr>
          <w:rFonts w:ascii="Times New Roman" w:hAnsi="Times New Roman" w:cs="Times New Roman"/>
          <w:b/>
          <w:sz w:val="28"/>
          <w:szCs w:val="28"/>
        </w:rPr>
      </w:pPr>
    </w:p>
    <w:p w14:paraId="396DBF94">
      <w:pPr>
        <w:autoSpaceDE w:val="0"/>
        <w:autoSpaceDN w:val="0"/>
        <w:adjustRightInd w:val="0"/>
        <w:spacing w:after="0" w:line="240" w:lineRule="auto"/>
        <w:jc w:val="both"/>
        <w:rPr>
          <w:rFonts w:ascii="Times New Roman" w:hAnsi="Times New Roman" w:cs="Times New Roman"/>
          <w:b/>
          <w:sz w:val="28"/>
          <w:szCs w:val="28"/>
        </w:rPr>
      </w:pPr>
    </w:p>
    <w:p w14:paraId="4C18C98D">
      <w:pPr>
        <w:autoSpaceDE w:val="0"/>
        <w:autoSpaceDN w:val="0"/>
        <w:adjustRightInd w:val="0"/>
        <w:spacing w:after="0" w:line="240" w:lineRule="auto"/>
        <w:jc w:val="both"/>
        <w:rPr>
          <w:rFonts w:ascii="Times New Roman" w:hAnsi="Times New Roman" w:cs="Times New Roman"/>
          <w:b/>
          <w:sz w:val="28"/>
          <w:szCs w:val="28"/>
        </w:rPr>
      </w:pPr>
    </w:p>
    <w:p w14:paraId="0B2DDDC9">
      <w:pPr>
        <w:autoSpaceDE w:val="0"/>
        <w:autoSpaceDN w:val="0"/>
        <w:adjustRightInd w:val="0"/>
        <w:spacing w:after="0" w:line="240" w:lineRule="auto"/>
        <w:ind w:firstLine="708"/>
        <w:jc w:val="center"/>
        <w:rPr>
          <w:rFonts w:ascii="Times New Roman" w:hAnsi="Times New Roman" w:cs="Times New Roman"/>
          <w:b/>
          <w:sz w:val="28"/>
          <w:szCs w:val="28"/>
        </w:rPr>
      </w:pPr>
      <w:r>
        <w:rPr>
          <w:rFonts w:ascii="Times New Roman" w:hAnsi="Times New Roman" w:cs="Times New Roman"/>
          <w:b/>
          <w:sz w:val="28"/>
          <w:szCs w:val="28"/>
        </w:rPr>
        <w:t>13 вариант</w:t>
      </w:r>
    </w:p>
    <w:p w14:paraId="25230158">
      <w:pPr>
        <w:autoSpaceDE w:val="0"/>
        <w:autoSpaceDN w:val="0"/>
        <w:adjustRightInd w:val="0"/>
        <w:spacing w:after="0" w:line="240" w:lineRule="auto"/>
        <w:jc w:val="both"/>
        <w:rPr>
          <w:rFonts w:ascii="Times New Roman" w:hAnsi="Times New Roman" w:cs="Times New Roman"/>
          <w:sz w:val="28"/>
          <w:szCs w:val="28"/>
        </w:rPr>
      </w:pPr>
    </w:p>
    <w:p w14:paraId="4513FBCC">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1.</w:t>
      </w:r>
      <w:r>
        <w:rPr>
          <w:rFonts w:ascii="Times New Roman" w:hAnsi="Times New Roman" w:cs="Times New Roman"/>
          <w:sz w:val="28"/>
          <w:szCs w:val="28"/>
        </w:rPr>
        <w:t xml:space="preserve"> Рассчитать выход никелевого концентрата, содержащего 15% никеля. На фабрику поступает руда с содержанием никеля 3,25%. Извлечение никеля в концентрат 72%.</w:t>
      </w:r>
    </w:p>
    <w:p w14:paraId="791AD0DA">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2.</w:t>
      </w:r>
      <w:r>
        <w:rPr>
          <w:rFonts w:ascii="Times New Roman" w:hAnsi="Times New Roman" w:cs="Times New Roman"/>
          <w:sz w:val="28"/>
          <w:szCs w:val="28"/>
        </w:rPr>
        <w:t xml:space="preserve"> Найти выходы концентрата и хвостов, если фабрика перерабатывает руду с содержанием меди 3%, а после обогащения получается два продукта: концентрат с содержанием меди 21,5% и хвосты с содержанием меди 0,35%.</w:t>
      </w:r>
    </w:p>
    <w:p w14:paraId="29FC14DD">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3.</w:t>
      </w:r>
      <w:r>
        <w:rPr>
          <w:rFonts w:ascii="Times New Roman" w:hAnsi="Times New Roman" w:cs="Times New Roman"/>
          <w:sz w:val="28"/>
          <w:szCs w:val="28"/>
        </w:rPr>
        <w:t xml:space="preserve"> Рассчитать выход и извлечение свинца в концентрат, если фабрика перерабатывает в сутки 2400 тонн руды с содержанием свинца 1,7% и получает 110 тонн концентрата с содержанием свинца 57%.</w:t>
      </w:r>
    </w:p>
    <w:p w14:paraId="7A2B832B">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4.</w:t>
      </w:r>
      <w:r>
        <w:rPr>
          <w:rFonts w:ascii="Times New Roman" w:hAnsi="Times New Roman" w:cs="Times New Roman"/>
          <w:sz w:val="28"/>
          <w:szCs w:val="28"/>
        </w:rPr>
        <w:t xml:space="preserve"> Определить содержание полезного компонента в хвостах, если из 1500 т руды с содержанием полезного компонента 3,05% в процессе обогащения получено 110 т концентрата при извлечении 75%.</w:t>
      </w:r>
    </w:p>
    <w:p w14:paraId="7169C91D">
      <w:pPr>
        <w:autoSpaceDE w:val="0"/>
        <w:autoSpaceDN w:val="0"/>
        <w:adjustRightInd w:val="0"/>
        <w:spacing w:after="0" w:line="240" w:lineRule="auto"/>
        <w:jc w:val="both"/>
        <w:rPr>
          <w:rFonts w:ascii="Times New Roman" w:hAnsi="Times New Roman" w:cs="Times New Roman"/>
          <w:b/>
          <w:sz w:val="28"/>
          <w:szCs w:val="28"/>
        </w:rPr>
      </w:pPr>
      <w:r>
        <w:rPr>
          <w:rFonts w:ascii="Times New Roman" w:hAnsi="Times New Roman" w:cs="Times New Roman"/>
          <w:sz w:val="28"/>
          <w:szCs w:val="28"/>
        </w:rPr>
        <w:tab/>
      </w:r>
      <w:r>
        <w:rPr>
          <w:rFonts w:ascii="Times New Roman" w:hAnsi="Times New Roman" w:cs="Times New Roman"/>
          <w:b/>
          <w:sz w:val="28"/>
          <w:szCs w:val="28"/>
        </w:rPr>
        <w:t>Задача 5.</w:t>
      </w:r>
      <w:r>
        <w:rPr>
          <w:rFonts w:ascii="Times New Roman" w:hAnsi="Times New Roman" w:cs="Times New Roman"/>
          <w:sz w:val="28"/>
          <w:szCs w:val="28"/>
        </w:rPr>
        <w:t xml:space="preserve"> Вычислить извлечение металла в концентрат и эффективность обогащения, если фабрика после обогащения 1000 тонн руды с содержанием металла 0,5% получила 10 тонн концентрата с содержанием металла 45%. Содержание металла в полезном минерале 86%.</w:t>
      </w:r>
    </w:p>
    <w:p w14:paraId="34A22DFC">
      <w:pPr>
        <w:autoSpaceDE w:val="0"/>
        <w:autoSpaceDN w:val="0"/>
        <w:adjustRightInd w:val="0"/>
        <w:spacing w:after="0" w:line="240" w:lineRule="auto"/>
        <w:jc w:val="both"/>
        <w:rPr>
          <w:rFonts w:ascii="Times New Roman" w:hAnsi="Times New Roman" w:cs="Times New Roman"/>
          <w:b/>
          <w:sz w:val="28"/>
          <w:szCs w:val="28"/>
        </w:rPr>
      </w:pPr>
    </w:p>
    <w:p w14:paraId="2A2AEB0F">
      <w:pPr>
        <w:autoSpaceDE w:val="0"/>
        <w:autoSpaceDN w:val="0"/>
        <w:adjustRightInd w:val="0"/>
        <w:spacing w:after="0" w:line="240" w:lineRule="auto"/>
        <w:ind w:firstLine="708"/>
        <w:jc w:val="center"/>
        <w:rPr>
          <w:rFonts w:ascii="Times New Roman" w:hAnsi="Times New Roman" w:cs="Times New Roman"/>
          <w:b/>
          <w:sz w:val="28"/>
          <w:szCs w:val="28"/>
        </w:rPr>
      </w:pPr>
      <w:r>
        <w:rPr>
          <w:rFonts w:ascii="Times New Roman" w:hAnsi="Times New Roman" w:cs="Times New Roman"/>
          <w:b/>
          <w:sz w:val="28"/>
          <w:szCs w:val="28"/>
        </w:rPr>
        <w:t>14 вариант</w:t>
      </w:r>
    </w:p>
    <w:p w14:paraId="04DFAAA3">
      <w:pPr>
        <w:autoSpaceDE w:val="0"/>
        <w:autoSpaceDN w:val="0"/>
        <w:adjustRightInd w:val="0"/>
        <w:spacing w:after="0" w:line="240" w:lineRule="auto"/>
        <w:jc w:val="both"/>
        <w:rPr>
          <w:rFonts w:ascii="Times New Roman" w:hAnsi="Times New Roman" w:cs="Times New Roman"/>
          <w:sz w:val="28"/>
          <w:szCs w:val="28"/>
        </w:rPr>
      </w:pPr>
    </w:p>
    <w:p w14:paraId="0E02C7F2">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1.</w:t>
      </w:r>
      <w:r>
        <w:rPr>
          <w:rFonts w:ascii="Times New Roman" w:hAnsi="Times New Roman" w:cs="Times New Roman"/>
          <w:sz w:val="28"/>
          <w:szCs w:val="28"/>
        </w:rPr>
        <w:t xml:space="preserve"> Рассчитать выход никелевого концентрата, содержащего 8,5% никеля. На фабрику поступает руда с содержанием никеля 2,6%. Извлечение никеля в концентрат 71%.</w:t>
      </w:r>
    </w:p>
    <w:p w14:paraId="15748A3C">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2.</w:t>
      </w:r>
      <w:r>
        <w:rPr>
          <w:rFonts w:ascii="Times New Roman" w:hAnsi="Times New Roman" w:cs="Times New Roman"/>
          <w:sz w:val="28"/>
          <w:szCs w:val="28"/>
        </w:rPr>
        <w:t xml:space="preserve"> Найти выходы концентрата и хвостов, если фабрика перерабатывает руду с содержанием меди 2,5%, а после обогащения получается два продукта: концентрат с содержанием меди 15,5% и хвосты с содержанием меди 0,05%.</w:t>
      </w:r>
    </w:p>
    <w:p w14:paraId="5A226291">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3.</w:t>
      </w:r>
      <w:r>
        <w:rPr>
          <w:rFonts w:ascii="Times New Roman" w:hAnsi="Times New Roman" w:cs="Times New Roman"/>
          <w:sz w:val="28"/>
          <w:szCs w:val="28"/>
        </w:rPr>
        <w:t xml:space="preserve"> Рассчитать выход и извлечение свинца в концентрат, если фабрика перерабатывает в сутки 1450 тонн руды с содержанием свинца 2,15% и получает 92 тонн концентрата с содержанием свинца 61%.</w:t>
      </w:r>
    </w:p>
    <w:p w14:paraId="64A85262">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Задача 4.</w:t>
      </w:r>
      <w:r>
        <w:rPr>
          <w:rFonts w:ascii="Times New Roman" w:hAnsi="Times New Roman" w:cs="Times New Roman"/>
          <w:sz w:val="28"/>
          <w:szCs w:val="28"/>
        </w:rPr>
        <w:t xml:space="preserve"> Определить содержание полезного компонента в хвостах, если из 1450 т руды с содержанием полезного компонента 2,2% в процессе обогащения получено 92 т концентрата при извлечении 78%.</w:t>
      </w:r>
    </w:p>
    <w:p w14:paraId="393066A5">
      <w:pPr>
        <w:autoSpaceDE w:val="0"/>
        <w:autoSpaceDN w:val="0"/>
        <w:adjustRightInd w:val="0"/>
        <w:spacing w:after="0" w:line="240" w:lineRule="auto"/>
        <w:jc w:val="both"/>
      </w:pPr>
      <w:r>
        <w:rPr>
          <w:rFonts w:ascii="Times New Roman" w:hAnsi="Times New Roman" w:cs="Times New Roman"/>
          <w:sz w:val="28"/>
          <w:szCs w:val="28"/>
        </w:rPr>
        <w:tab/>
      </w:r>
      <w:r>
        <w:rPr>
          <w:rFonts w:ascii="Times New Roman" w:hAnsi="Times New Roman" w:cs="Times New Roman"/>
          <w:b/>
          <w:sz w:val="28"/>
          <w:szCs w:val="28"/>
        </w:rPr>
        <w:t>Задача 5.</w:t>
      </w:r>
      <w:r>
        <w:rPr>
          <w:rFonts w:ascii="Times New Roman" w:hAnsi="Times New Roman" w:cs="Times New Roman"/>
          <w:sz w:val="28"/>
          <w:szCs w:val="28"/>
        </w:rPr>
        <w:t xml:space="preserve"> При обогащении молибденовой сульфидной руды с содержанием молибдена 0,01% получают концентрат и хвосты с содержанием молибдена соответственно 40 и 0,001%. Определить эффективность обогащения, если полезный минерал в руде молибденит, содержащий 67% молибдена.</w:t>
      </w:r>
    </w:p>
    <w:sectPr>
      <w:pgSz w:w="11906" w:h="16838"/>
      <w:pgMar w:top="1134" w:right="850" w:bottom="1134"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CC"/>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456D"/>
    <w:rsid w:val="000735C2"/>
    <w:rsid w:val="000A1CA9"/>
    <w:rsid w:val="00183139"/>
    <w:rsid w:val="0024281B"/>
    <w:rsid w:val="002574AC"/>
    <w:rsid w:val="0039708C"/>
    <w:rsid w:val="00580FFA"/>
    <w:rsid w:val="0058622D"/>
    <w:rsid w:val="005C38AD"/>
    <w:rsid w:val="005E456D"/>
    <w:rsid w:val="006E1FD2"/>
    <w:rsid w:val="0080192E"/>
    <w:rsid w:val="00807273"/>
    <w:rsid w:val="008A52D3"/>
    <w:rsid w:val="00974627"/>
    <w:rsid w:val="009F03CF"/>
    <w:rsid w:val="00AF6AB6"/>
    <w:rsid w:val="00B13CA6"/>
    <w:rsid w:val="00CB0C20"/>
    <w:rsid w:val="00CC14CB"/>
    <w:rsid w:val="00D62414"/>
    <w:rsid w:val="00D744FE"/>
    <w:rsid w:val="00D90B0E"/>
    <w:rsid w:val="00DE7758"/>
    <w:rsid w:val="00FA75D4"/>
    <w:rsid w:val="00FE0792"/>
    <w:rsid w:val="31F836E3"/>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ru-RU"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wmf"/><Relationship Id="rId8" Type="http://schemas.openxmlformats.org/officeDocument/2006/relationships/oleObject" Target="embeddings/oleObject2.bin"/><Relationship Id="rId7" Type="http://schemas.openxmlformats.org/officeDocument/2006/relationships/image" Target="media/image1.w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endnotes" Target="endnotes.xml"/><Relationship Id="rId35" Type="http://schemas.openxmlformats.org/officeDocument/2006/relationships/fontTable" Target="fontTable.xml"/><Relationship Id="rId34" Type="http://schemas.openxmlformats.org/officeDocument/2006/relationships/customXml" Target="../customXml/item1.xml"/><Relationship Id="rId33" Type="http://schemas.openxmlformats.org/officeDocument/2006/relationships/image" Target="media/image14.wmf"/><Relationship Id="rId32" Type="http://schemas.openxmlformats.org/officeDocument/2006/relationships/oleObject" Target="embeddings/oleObject14.bin"/><Relationship Id="rId31" Type="http://schemas.openxmlformats.org/officeDocument/2006/relationships/image" Target="media/image13.wmf"/><Relationship Id="rId30" Type="http://schemas.openxmlformats.org/officeDocument/2006/relationships/oleObject" Target="embeddings/oleObject13.bin"/><Relationship Id="rId3" Type="http://schemas.openxmlformats.org/officeDocument/2006/relationships/footnotes" Target="footnotes.xml"/><Relationship Id="rId29" Type="http://schemas.openxmlformats.org/officeDocument/2006/relationships/image" Target="media/image12.wmf"/><Relationship Id="rId28" Type="http://schemas.openxmlformats.org/officeDocument/2006/relationships/oleObject" Target="embeddings/oleObject12.bin"/><Relationship Id="rId27" Type="http://schemas.openxmlformats.org/officeDocument/2006/relationships/image" Target="media/image11.wmf"/><Relationship Id="rId26" Type="http://schemas.openxmlformats.org/officeDocument/2006/relationships/oleObject" Target="embeddings/oleObject11.bin"/><Relationship Id="rId25" Type="http://schemas.openxmlformats.org/officeDocument/2006/relationships/image" Target="media/image10.wmf"/><Relationship Id="rId24" Type="http://schemas.openxmlformats.org/officeDocument/2006/relationships/oleObject" Target="embeddings/oleObject10.bin"/><Relationship Id="rId23" Type="http://schemas.openxmlformats.org/officeDocument/2006/relationships/image" Target="media/image9.wmf"/><Relationship Id="rId22" Type="http://schemas.openxmlformats.org/officeDocument/2006/relationships/oleObject" Target="embeddings/oleObject9.bin"/><Relationship Id="rId21" Type="http://schemas.openxmlformats.org/officeDocument/2006/relationships/image" Target="media/image8.wmf"/><Relationship Id="rId20" Type="http://schemas.openxmlformats.org/officeDocument/2006/relationships/oleObject" Target="embeddings/oleObject8.bin"/><Relationship Id="rId2" Type="http://schemas.openxmlformats.org/officeDocument/2006/relationships/settings" Target="settings.xml"/><Relationship Id="rId19" Type="http://schemas.openxmlformats.org/officeDocument/2006/relationships/image" Target="media/image7.wmf"/><Relationship Id="rId18" Type="http://schemas.openxmlformats.org/officeDocument/2006/relationships/oleObject" Target="embeddings/oleObject7.bin"/><Relationship Id="rId17" Type="http://schemas.openxmlformats.org/officeDocument/2006/relationships/image" Target="media/image6.wmf"/><Relationship Id="rId16" Type="http://schemas.openxmlformats.org/officeDocument/2006/relationships/oleObject" Target="embeddings/oleObject6.bin"/><Relationship Id="rId15" Type="http://schemas.openxmlformats.org/officeDocument/2006/relationships/image" Target="media/image5.wmf"/><Relationship Id="rId14" Type="http://schemas.openxmlformats.org/officeDocument/2006/relationships/oleObject" Target="embeddings/oleObject5.bin"/><Relationship Id="rId13" Type="http://schemas.openxmlformats.org/officeDocument/2006/relationships/image" Target="media/image4.wmf"/><Relationship Id="rId12" Type="http://schemas.openxmlformats.org/officeDocument/2006/relationships/oleObject" Target="embeddings/oleObject4.bin"/><Relationship Id="rId11" Type="http://schemas.openxmlformats.org/officeDocument/2006/relationships/image" Target="media/image3.wmf"/><Relationship Id="rId10" Type="http://schemas.openxmlformats.org/officeDocument/2006/relationships/oleObject" Target="embeddings/oleObject3.bin"/><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7DA27D-2242-4B2E-8369-2232EAE218AC}">
  <ds:schemaRefs/>
</ds:datastoreItem>
</file>

<file path=docProps/app.xml><?xml version="1.0" encoding="utf-8"?>
<Properties xmlns="http://schemas.openxmlformats.org/officeDocument/2006/extended-properties" xmlns:vt="http://schemas.openxmlformats.org/officeDocument/2006/docPropsVTypes">
  <Template>Normal</Template>
  <Pages>11</Pages>
  <Words>3072</Words>
  <Characters>17517</Characters>
  <Lines>145</Lines>
  <Paragraphs>41</Paragraphs>
  <TotalTime>0</TotalTime>
  <ScaleCrop>false</ScaleCrop>
  <LinksUpToDate>false</LinksUpToDate>
  <CharactersWithSpaces>20548</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2020-09-15T03:59:00Z</dcterms:created>
  <dc:creator>Меруерт Еркешева</dc:creator>
  <cp:lastModifiedBy>User</cp:lastModifiedBy>
  <dcterms:modified xsi:type="dcterms:W3CDTF">2025-09-30T10:42:57Z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1049-12.2.0.22549</vt:lpwstr>
  </property>
  <property fmtid="{D5CDD505-2E9C-101B-9397-08002B2CF9AE}" pid="3" name="ICV">
    <vt:lpwstr>4F89238CE90F42CA99E0920F08EFC6FF_12</vt:lpwstr>
  </property>
</Properties>
</file>